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Deep-subwavelength spoof magnetic localized surface plasmon waveguiding over arbitrary bending angles</w:t></w:r><w:br/><w:hyperlink r:id="rId7" w:history="1"><w:r><w:rPr><w:color w:val="2980b9"/><w:u w:val="single"/></w:rPr><w:t xml:space="preserve">https://opg.optica.org/oe/fulltext.cfm?uri=oe-28-26-38934&id=444661</w:t></w:r></w:hyperlink></w:p><w:p><w:pPr><w:pStyle w:val="Heading1"/></w:pPr><w:bookmarkStart w:id="2" w:name="_Toc2"/><w:r><w:t>Article summary:</w:t></w:r><w:bookmarkEnd w:id="2"/></w:p><w:p><w:pPr><w:jc w:val="both"/></w:pPr><w:r><w:rPr/><w:t xml:space="preserve">1. This article discusses deep-subwavelength spoof magnetic localized surface plasmon waveguiding over arbitrary bending angles.</w:t></w:r></w:p><w:p><w:pPr><w:jc w:val="both"/></w:pPr><w:r><w:rPr/><w:t xml:space="preserve">2. It reviews recent research on the topic, including studies on full-color complex-amplitude vectorial holograms, dark-bright coupled plasmonic systems, second-harmonic generations in both forward and backward modes, negative-index waveguiding enabled by coupled spoof magnetic localized surface plasmons, and more.</w:t></w:r></w:p><w:p><w:pPr><w:jc w:val="both"/></w:pPr><w:r><w:rPr/><w:t xml:space="preserve">3. The article also explores topics such as invisibility dips of near-field energy transport in a spoof plasmonic metadimer, frequency-selective propagation of localized spoof surface plasmons in a graded plasmonic resonator chain, high-order spoof localized surface plasmons supported on a complementary metallic spiral structure, and more.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an overview of recent research into deep-subwavelength spoof magnetic localized surface plasmon waveguiding over arbitrary bending angles. The article is well written and provides detailed information about the various studies that have been conducted on this topic. The sources cited are all reliable and trustworthy; however, there is some potential for bias due to the fact that only one side of the argument is presented. Additionally, some counterarguments or alternative perspectives may be missing from the discussion. Furthermore, some of the claims made in the article may not be supported by evidence or data; thus it would be beneficial to provide further evidence for these claims in order to make them more convincing. Finally, it should be noted that while this article does provide an overview of recent research into this topic, it does not explore any potential risks associated with deep-subwavelength spoof magnetic localized surface plasmon waveguiding over arbitrary bending angles.</w:t></w:r></w:p><w:p><w:pPr><w:pStyle w:val="Heading1"/></w:pPr><w:bookmarkStart w:id="5" w:name="_Toc5"/><w:r><w:t>Topics for further research:</w:t></w:r><w:bookmarkEnd w:id="5"/></w:p><w:p><w:pPr><w:spacing w:after="0"/><w:numPr><w:ilvl w:val="0"/><w:numId w:val="2"/></w:numPr></w:pPr><w:r><w:rPr/><w:t xml:space="preserve">Potential risks of deep-subwavelength spoof magnetic localized surface plasmon waveguiding</w:t></w:r></w:p><w:p><w:pPr><w:spacing w:after="0"/><w:numPr><w:ilvl w:val="0"/><w:numId w:val="2"/></w:numPr></w:pPr><w:r><w:rPr/><w:t xml:space="preserve">Alternative perspectives on deep-subwavelength spoof magnetic localized surface plasmon waveguiding</w:t></w:r></w:p><w:p><w:pPr><w:spacing w:after="0"/><w:numPr><w:ilvl w:val="0"/><w:numId w:val="2"/></w:numPr></w:pPr><w:r><w:rPr/><w:t xml:space="preserve">Evidence for claims made about deep-subwavelength spoof magnetic localized surface plasmon waveguiding</w:t></w:r></w:p><w:p><w:pPr><w:spacing w:after="0"/><w:numPr><w:ilvl w:val="0"/><w:numId w:val="2"/></w:numPr></w:pPr><w:r><w:rPr/><w:t xml:space="preserve">Advantages of deep-subwavelength spoof magnetic localized surface plasmon waveguiding</w:t></w:r></w:p><w:p><w:pPr><w:spacing w:after="0"/><w:numPr><w:ilvl w:val="0"/><w:numId w:val="2"/></w:numPr></w:pPr><w:r><w:rPr/><w:t xml:space="preserve">Disadvantages of deep-subwavelength spoof magnetic localized surface plasmon waveguiding</w:t></w:r></w:p><w:p><w:pPr><w:numPr><w:ilvl w:val="0"/><w:numId w:val="2"/></w:numPr></w:pPr><w:r><w:rPr/><w:t xml:space="preserve">Applications of deep-subwavelength spoof magnetic localized surface plasmon waveguiding</w:t></w:r></w:p><w:p><w:pPr><w:pStyle w:val="Heading1"/></w:pPr><w:bookmarkStart w:id="6" w:name="_Toc6"/><w:r><w:t>Report location:</w:t></w:r><w:bookmarkEnd w:id="6"/></w:p><w:p><w:hyperlink r:id="rId8" w:history="1"><w:r><w:rPr><w:color w:val="2980b9"/><w:u w:val="single"/></w:rPr><w:t xml:space="preserve">https://www.fullpicture.app/item/56b7487b4784b0a6ee3575ec205a770d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6DA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e/fulltext.cfm?uri=oe-28-26-38934&amp;id=444661" TargetMode="External"/><Relationship Id="rId8" Type="http://schemas.openxmlformats.org/officeDocument/2006/relationships/hyperlink" Target="https://www.fullpicture.app/item/56b7487b4784b0a6ee3575ec205a77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2023-02-23T15:28:56+01:00</dcterms:created>
  <dcterms:modified xsi:type="dcterms:W3CDTF">2023-02-23T15:28:56+01:00</dcterms:modified>
</cp:coreProperties>
</file>

<file path=docProps/custom.xml><?xml version="1.0" encoding="utf-8"?>
<Properties xmlns="http://schemas.openxmlformats.org/officeDocument/2006/custom-properties" xmlns:vt="http://schemas.openxmlformats.org/officeDocument/2006/docPropsVTypes"/>
</file>