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Utilizing domain knowledge in data-driven process discovery: A literature review - ScienceDirect</w:t>
      </w:r>
      <w:br/>
      <w:hyperlink r:id="rId7" w:history="1">
        <w:r>
          <w:rPr>
            <w:color w:val="2980b9"/>
            <w:u w:val="single"/>
          </w:rPr>
          <w:t xml:space="preserve">https://www.sciencedirect.com/science/article/pii/S0166361522000070</w:t>
        </w:r>
      </w:hyperlink>
    </w:p>
    <w:p>
      <w:pPr>
        <w:pStyle w:val="Heading1"/>
      </w:pPr>
      <w:bookmarkStart w:id="2" w:name="_Toc2"/>
      <w:r>
        <w:t>Article summary:</w:t>
      </w:r>
      <w:bookmarkEnd w:id="2"/>
    </w:p>
    <w:p>
      <w:pPr>
        <w:jc w:val="both"/>
      </w:pPr>
      <w:r>
        <w:rPr/>
        <w:t xml:space="preserve">1. A literature review of process discovery approaches that utilize domain knowledge in addition to event data.</w:t>
      </w:r>
    </w:p>
    <w:p>
      <w:pPr>
        <w:jc w:val="both"/>
      </w:pPr>
      <w:r>
        <w:rPr/>
        <w:t xml:space="preserve">2. A taxonomy for domain-knowledge-utilizing discovery approaches is presented.</w:t>
      </w:r>
    </w:p>
    <w:p>
      <w:pPr>
        <w:jc w:val="both"/>
      </w:pPr>
      <w:r>
        <w:rPr/>
        <w:t xml:space="preserve">3. Ten identified open challenges and opportunities for future work on domain-knowledge-utilizing discovery approaches are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“Utilizing Domain Knowledge in Data-Driven Process Discovery: A Literature Review” provides a comprehensive overview of the current state of research on process discovery approaches that utilize domain knowledge in addition to event data. The authors present a taxonomy for domain-knowledge-utilizing discovery approaches and identify ten open challenges and opportunities for future work on these approaches. </w:t>
      </w:r>
    </w:p>
    <w:p>
      <w:pPr>
        <w:jc w:val="both"/>
      </w:pPr>
      <w:r>
        <w:rPr/>
        <w:t xml:space="preserve">The article is well written and provides an unbiased overview of the current state of research in this field, making it a reliable source of information. The authors provide evidence to support their claims, such as citing relevant studies and providing examples from real life scenarios. Furthermore, the authors discuss potential risks associated with utilizing domain knowledge in process discovery, such as data quality issues and incompletely captured process behavior, which further adds to the trustworthiness of the article. </w:t>
      </w:r>
    </w:p>
    <w:p>
      <w:pPr>
        <w:jc w:val="both"/>
      </w:pPr>
      <w:r>
        <w:rPr/>
        <w:t xml:space="preserve">In conclusion, this article is trustworthy and reliable due to its unbiased approach, evidence provided to support claims made, and discussion of potential risks associated with utilizing domain knowledge in process discovery.</w:t>
      </w:r>
    </w:p>
    <w:p>
      <w:pPr>
        <w:pStyle w:val="Heading1"/>
      </w:pPr>
      <w:bookmarkStart w:id="5" w:name="_Toc5"/>
      <w:r>
        <w:t>Topics for further research:</w:t>
      </w:r>
      <w:bookmarkEnd w:id="5"/>
    </w:p>
    <w:p>
      <w:pPr>
        <w:spacing w:after="0"/>
        <w:numPr>
          <w:ilvl w:val="0"/>
          <w:numId w:val="2"/>
        </w:numPr>
      </w:pPr>
      <w:r>
        <w:rPr/>
        <w:t xml:space="preserve">Domain knowledge process discovery</w:t>
      </w:r>
    </w:p>
    <w:p>
      <w:pPr>
        <w:spacing w:after="0"/>
        <w:numPr>
          <w:ilvl w:val="0"/>
          <w:numId w:val="2"/>
        </w:numPr>
      </w:pPr>
      <w:r>
        <w:rPr/>
        <w:t xml:space="preserve">Data-driven process discovery</w:t>
      </w:r>
    </w:p>
    <w:p>
      <w:pPr>
        <w:spacing w:after="0"/>
        <w:numPr>
          <w:ilvl w:val="0"/>
          <w:numId w:val="2"/>
        </w:numPr>
      </w:pPr>
      <w:r>
        <w:rPr/>
        <w:t xml:space="preserve">Domain knowledge utilization</w:t>
      </w:r>
    </w:p>
    <w:p>
      <w:pPr>
        <w:spacing w:after="0"/>
        <w:numPr>
          <w:ilvl w:val="0"/>
          <w:numId w:val="2"/>
        </w:numPr>
      </w:pPr>
      <w:r>
        <w:rPr/>
        <w:t xml:space="preserve">Process discovery challenges</w:t>
      </w:r>
    </w:p>
    <w:p>
      <w:pPr>
        <w:spacing w:after="0"/>
        <w:numPr>
          <w:ilvl w:val="0"/>
          <w:numId w:val="2"/>
        </w:numPr>
      </w:pPr>
      <w:r>
        <w:rPr/>
        <w:t xml:space="preserve">Process discovery opportunities</w:t>
      </w:r>
    </w:p>
    <w:p>
      <w:pPr>
        <w:numPr>
          <w:ilvl w:val="0"/>
          <w:numId w:val="2"/>
        </w:numPr>
      </w:pPr>
      <w:r>
        <w:rPr/>
        <w:t xml:space="preserve">Domain knowledge risks</w:t>
      </w:r>
    </w:p>
    <w:p>
      <w:pPr>
        <w:pStyle w:val="Heading1"/>
      </w:pPr>
      <w:bookmarkStart w:id="6" w:name="_Toc6"/>
      <w:r>
        <w:t>Report location:</w:t>
      </w:r>
      <w:bookmarkEnd w:id="6"/>
    </w:p>
    <w:p>
      <w:hyperlink r:id="rId8" w:history="1">
        <w:r>
          <w:rPr>
            <w:color w:val="2980b9"/>
            <w:u w:val="single"/>
          </w:rPr>
          <w:t xml:space="preserve">https://www.fullpicture.app/item/56bc9324be7338c10f14e1e533f4b616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C2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361522000070" TargetMode="External"/><Relationship Id="rId8" Type="http://schemas.openxmlformats.org/officeDocument/2006/relationships/hyperlink" Target="https://www.fullpicture.app/item/56bc9324be7338c10f14e1e533f4b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2023-02-23T20:15:09+01:00</dcterms:created>
  <dcterms:modified xsi:type="dcterms:W3CDTF">2023-02-23T20:15:09+01:00</dcterms:modified>
</cp:coreProperties>
</file>

<file path=docProps/custom.xml><?xml version="1.0" encoding="utf-8"?>
<Properties xmlns="http://schemas.openxmlformats.org/officeDocument/2006/custom-properties" xmlns:vt="http://schemas.openxmlformats.org/officeDocument/2006/docPropsVTypes"/>
</file>