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Machine Learning and Neural Network Algorithms for an Automated Thai Essay Scoring | IEEE Conference Publication | IEEE Xplore</w:t>
      </w:r>
      <w:br/>
      <w:hyperlink r:id="rId7" w:history="1">
        <w:r>
          <w:rPr>
            <w:color w:val="2980b9"/>
            <w:u w:val="single"/>
          </w:rPr>
          <w:t xml:space="preserve">https://ieeexplore.ieee.org/document/10201964?denied=</w:t>
        </w:r>
      </w:hyperlink>
    </w:p>
    <w:p>
      <w:pPr>
        <w:pStyle w:val="Heading1"/>
      </w:pPr>
      <w:bookmarkStart w:id="2" w:name="_Toc2"/>
      <w:r>
        <w:t>Article summary:</w:t>
      </w:r>
      <w:bookmarkEnd w:id="2"/>
    </w:p>
    <w:p>
      <w:pPr>
        <w:jc w:val="both"/>
      </w:pPr>
      <w:r>
        <w:rPr/>
        <w:t xml:space="preserve">1. Thai students have low scores on reading literacy assessments, and writing has been shown to improve reading skills. However, essay scoring is time-consuming, so an automated essay scoring system for the Thai language is needed.</w:t>
      </w:r>
    </w:p>
    <w:p>
      <w:pPr>
        <w:jc w:val="both"/>
      </w:pPr>
      <w:r>
        <w:rPr/>
        <w:t xml:space="preserve">2. The study aims to develop a Thai essay scoring system using machine learning and deep learning models. Various algorithms such as logistic regression, kNN, SVM, random forest, gradient boosting, XGBoost, LSTM (bag-of-words), LSTM (w2v), BERT-based, and LSTM+CNN (BERT embedding) were evaluated.</w:t>
      </w:r>
    </w:p>
    <w:p>
      <w:pPr>
        <w:jc w:val="both"/>
      </w:pPr>
      <w:r>
        <w:rPr/>
        <w:t xml:space="preserve">3. The experimental results show that XGBoost outperforms other models in terms of accuracy and other metrics. Additionally, the LSTM model with word2vec features yielded better performance among the deep learning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个使用机器学习和神经网络算法进行自动泰语作文评分的研究。文章指出，泰国学生在国际学生评估计划（PISA）的阅读素养评估中得分相对较低，并且趋势是不断下降的。因此，通过写作来提高阅读能力成为一种解决方法。然而，手动评分是一项耗时的任务，因此开发自动化的作文评分系统可以减轻教师的工作负担，并为学生提供预测得分作为反馈。</w:t>
      </w:r>
    </w:p>
    <w:p>
      <w:pPr>
        <w:jc w:val="both"/>
      </w:pPr>
      <w:r>
        <w:rPr/>
        <w:t xml:space="preserve"/>
      </w:r>
    </w:p>
    <w:p>
      <w:pPr>
        <w:jc w:val="both"/>
      </w:pPr>
      <w:r>
        <w:rPr/>
        <w:t xml:space="preserve">文章提到了一些之前关于自动化作文评分系统的研究，但大多数都是针对英语作文的。目前还没有针对泰语作文的研究。因此，本研究旨在使用已被证明具有良好性能的机器学习和深度学习模型开发一个泰语作文评分系统。作者使用了逻辑回归、kNN、SVM、随机森林、梯度提升、XGBoost、LSTM（词袋模型）、LSTM（词向量模型）、基于BERT的模型以及LSTM+CNN（BERT嵌入）等模型，并通过六个指标进行了评估。</w:t>
      </w:r>
    </w:p>
    <w:p>
      <w:pPr>
        <w:jc w:val="both"/>
      </w:pPr>
      <w:r>
        <w:rPr/>
        <w:t xml:space="preserve"/>
      </w:r>
    </w:p>
    <w:p>
      <w:pPr>
        <w:jc w:val="both"/>
      </w:pPr>
      <w:r>
        <w:rPr/>
        <w:t xml:space="preserve">然而，这篇文章存在一些潜在的偏见和不足之处。首先，文章没有提及作者的研究背景和动机，以及可能的利益冲突。其次，文章只关注了自动化作文评分系统对教师和学生的好处，但没有探讨可能的负面影响或风险。此外，文章没有提供关于数据集来源和样本规模的详细信息，也没有说明如何确保数据的准确性和代表性。最后，文章没有探讨其他可能影响作文评分结果的因素，比如主题选择、语法错误等。</w:t>
      </w:r>
    </w:p>
    <w:p>
      <w:pPr>
        <w:jc w:val="both"/>
      </w:pPr>
      <w:r>
        <w:rPr/>
        <w:t xml:space="preserve"/>
      </w:r>
    </w:p>
    <w:p>
      <w:pPr>
        <w:jc w:val="both"/>
      </w:pPr>
      <w:r>
        <w:rPr/>
        <w:t xml:space="preserve">总体而言，这篇文章提供了一个有关使用机器学习和神经网络算法进行自动泰语作文评分的研究，并介绍了一些实验结果。然而，在进一步研究该领域时，需要更全面地考虑各种因素，并注意潜在的偏见和不足之处。</w:t>
      </w:r>
    </w:p>
    <w:p>
      <w:pPr>
        <w:pStyle w:val="Heading1"/>
      </w:pPr>
      <w:bookmarkStart w:id="5" w:name="_Toc5"/>
      <w:r>
        <w:t>Topics for further research:</w:t>
      </w:r>
      <w:bookmarkEnd w:id="5"/>
    </w:p>
    <w:p>
      <w:pPr>
        <w:spacing w:after="0"/>
        <w:numPr>
          <w:ilvl w:val="0"/>
          <w:numId w:val="2"/>
        </w:numPr>
      </w:pPr>
      <w:r>
        <w:rPr/>
        <w:t xml:space="preserve">作者研究背景和动机
</w:t>
      </w:r>
    </w:p>
    <w:p>
      <w:pPr>
        <w:spacing w:after="0"/>
        <w:numPr>
          <w:ilvl w:val="0"/>
          <w:numId w:val="2"/>
        </w:numPr>
      </w:pPr>
      <w:r>
        <w:rPr/>
        <w:t xml:space="preserve">可能的利益冲突
</w:t>
      </w:r>
    </w:p>
    <w:p>
      <w:pPr>
        <w:spacing w:after="0"/>
        <w:numPr>
          <w:ilvl w:val="0"/>
          <w:numId w:val="2"/>
        </w:numPr>
      </w:pPr>
      <w:r>
        <w:rPr/>
        <w:t xml:space="preserve">自动化作文评分系统的负面影响或风险
</w:t>
      </w:r>
    </w:p>
    <w:p>
      <w:pPr>
        <w:spacing w:after="0"/>
        <w:numPr>
          <w:ilvl w:val="0"/>
          <w:numId w:val="2"/>
        </w:numPr>
      </w:pPr>
      <w:r>
        <w:rPr/>
        <w:t xml:space="preserve">数据集来源和样本规模的详细信息
</w:t>
      </w:r>
    </w:p>
    <w:p>
      <w:pPr>
        <w:spacing w:after="0"/>
        <w:numPr>
          <w:ilvl w:val="0"/>
          <w:numId w:val="2"/>
        </w:numPr>
      </w:pPr>
      <w:r>
        <w:rPr/>
        <w:t xml:space="preserve">数据准确性和代表性的保证
</w:t>
      </w:r>
    </w:p>
    <w:p>
      <w:pPr>
        <w:numPr>
          <w:ilvl w:val="0"/>
          <w:numId w:val="2"/>
        </w:numPr>
      </w:pPr>
      <w:r>
        <w:rPr/>
        <w:t xml:space="preserve">其他可能影响作文评分结果的因素</w:t>
      </w:r>
    </w:p>
    <w:p>
      <w:pPr>
        <w:pStyle w:val="Heading1"/>
      </w:pPr>
      <w:bookmarkStart w:id="6" w:name="_Toc6"/>
      <w:r>
        <w:t>Report location:</w:t>
      </w:r>
      <w:bookmarkEnd w:id="6"/>
    </w:p>
    <w:p>
      <w:hyperlink r:id="rId8" w:history="1">
        <w:r>
          <w:rPr>
            <w:color w:val="2980b9"/>
            <w:u w:val="single"/>
          </w:rPr>
          <w:t xml:space="preserve">https://www.fullpicture.app/item/56ec5d09364ee8b08048f7d65231be5b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7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201964?denied=" TargetMode="External"/><Relationship Id="rId8" Type="http://schemas.openxmlformats.org/officeDocument/2006/relationships/hyperlink" Target="https://www.fullpicture.app/item/56ec5d09364ee8b08048f7d65231b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2024-03-10T17:37:44+01:00</dcterms:created>
  <dcterms:modified xsi:type="dcterms:W3CDTF">2024-03-10T17:37:44+01:00</dcterms:modified>
</cp:coreProperties>
</file>

<file path=docProps/custom.xml><?xml version="1.0" encoding="utf-8"?>
<Properties xmlns="http://schemas.openxmlformats.org/officeDocument/2006/custom-properties" xmlns:vt="http://schemas.openxmlformats.org/officeDocument/2006/docPropsVTypes"/>
</file>