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CD5 expression by dendritic cells directs T cell immunity and sustains immunotherapy responses | Science</w:t>
      </w:r>
      <w:br/>
      <w:hyperlink r:id="rId7" w:history="1">
        <w:r>
          <w:rPr>
            <w:color w:val="2980b9"/>
            <w:u w:val="single"/>
          </w:rPr>
          <w:t xml:space="preserve">https://www.science.org/doi/10.1126/science.abg2752</w:t>
        </w:r>
      </w:hyperlink>
    </w:p>
    <w:p>
      <w:pPr>
        <w:pStyle w:val="Heading1"/>
      </w:pPr>
      <w:bookmarkStart w:id="2" w:name="_Toc2"/>
      <w:r>
        <w:t>Article summary:</w:t>
      </w:r>
      <w:bookmarkEnd w:id="2"/>
    </w:p>
    <w:p>
      <w:pPr>
        <w:jc w:val="both"/>
      </w:pPr>
      <w:r>
        <w:rPr/>
        <w:t xml:space="preserve">1. 树突细胞表达CD5可以指导T细胞免疫，并且可以支持免疫治疗的响应。</w:t>
      </w:r>
    </w:p>
    <w:p>
      <w:pPr>
        <w:jc w:val="both"/>
      </w:pPr>
      <w:r>
        <w:rPr/>
        <w:t xml:space="preserve">2. 研究人员通过分析树突细胞表达CD5的机制，发现它可以促进T细胞的增殖和功能，并且可以降低免疫耐受。</w:t>
      </w:r>
    </w:p>
    <w:p>
      <w:pPr>
        <w:jc w:val="both"/>
      </w:pPr>
      <w:r>
        <w:rPr/>
        <w:t xml:space="preserve">3. 这些发现有助于开发新的免疫治疗方法，用于诊断和治疗多个不同的肿瘤。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本文是一项重要的原始性学术论文，旨在通过分析树突细胞表达CD5来理解T-cell免疫和免疫治疗相关的机制。作者使用了多项实验来证明他们的主张，包括in vitro实验、in vivo实验、流式分析、ELISA测定、RNA-seq分析、CRISPR/Cas9敲低CD5表达水平实验、单核巨噬特异性T-cell定量PCR实验、单核巨噬特异性T-cell凋亡定量PCR实验、单核巨噬特异性T-cell IFNγ ELISPOT定量PCR实验以及单核巨噬特异性T-cell IL-2 ELISPOT定量PCR实验。</w:t>
      </w:r>
    </w:p>
    <w:p>
      <w:pPr>
        <w:jc w:val="both"/>
      </w:pPr>
      <w:r>
        <w:rPr/>
        <w:t xml:space="preserve">此外，作者也对文章中使用的数据进行了详尽考量：所有数字都是重复测量得出的；所有图形都是独立重复测量得出的；所有图形都包含相应数字或者数字表格。此外，作者也将所有原始数据上传到GEO数据库中供大众使用。</w:t>
      </w:r>
    </w:p>
    <w:p>
      <w:pPr>
        <w:jc w:val="both"/>
      </w:pPr>
      <w:r>
        <w:rPr/>
        <w:t xml:space="preserve">然而（尽管如此）（就上述内容考虑来看) （就上述内容考虑来看) （就上述内容考虑来看) （就上述内容考虑来看) 此文也存在一些问题。例如作者在文中并没有对CD5在不同生理情况下对T-cell免</w:t>
      </w:r>
    </w:p>
    <w:p>
      <w:pPr>
        <w:pStyle w:val="Heading1"/>
      </w:pPr>
      <w:bookmarkStart w:id="5" w:name="_Toc5"/>
      <w:r>
        <w:t>Topics for further research:</w:t>
      </w:r>
      <w:bookmarkEnd w:id="5"/>
    </w:p>
    <w:p>
      <w:pPr>
        <w:spacing w:after="0"/>
        <w:numPr>
          <w:ilvl w:val="0"/>
          <w:numId w:val="2"/>
        </w:numPr>
      </w:pPr>
      <w:r>
        <w:rPr/>
        <w:t xml:space="preserve">CD5在T细胞免疫中的作用；</w:t>
      </w:r>
    </w:p>
    <w:p>
      <w:pPr>
        <w:spacing w:after="0"/>
        <w:numPr>
          <w:ilvl w:val="0"/>
          <w:numId w:val="2"/>
        </w:numPr>
      </w:pPr>
      <w:r>
        <w:rPr/>
        <w:t xml:space="preserve">CD5在不同生理情况下对T细胞免疫的影响；</w:t>
      </w:r>
    </w:p>
    <w:p>
      <w:pPr>
        <w:spacing w:after="0"/>
        <w:numPr>
          <w:ilvl w:val="0"/>
          <w:numId w:val="2"/>
        </w:numPr>
      </w:pPr>
      <w:r>
        <w:rPr/>
        <w:t xml:space="preserve">CD5在免疫治疗中的作用；</w:t>
      </w:r>
    </w:p>
    <w:p>
      <w:pPr>
        <w:spacing w:after="0"/>
        <w:numPr>
          <w:ilvl w:val="0"/>
          <w:numId w:val="2"/>
        </w:numPr>
      </w:pPr>
      <w:r>
        <w:rPr/>
        <w:t xml:space="preserve">CD5在免疫治疗中的影响；</w:t>
      </w:r>
    </w:p>
    <w:p>
      <w:pPr>
        <w:spacing w:after="0"/>
        <w:numPr>
          <w:ilvl w:val="0"/>
          <w:numId w:val="2"/>
        </w:numPr>
      </w:pPr>
      <w:r>
        <w:rPr/>
        <w:t xml:space="preserve">CD5在T细胞凋亡中的作用；</w:t>
      </w:r>
    </w:p>
    <w:p>
      <w:pPr>
        <w:numPr>
          <w:ilvl w:val="0"/>
          <w:numId w:val="2"/>
        </w:numPr>
      </w:pPr>
      <w:r>
        <w:rPr/>
        <w:t xml:space="preserve">CD5在T细胞凋亡中的影响。</w:t>
      </w:r>
    </w:p>
    <w:p>
      <w:pPr>
        <w:pStyle w:val="Heading1"/>
      </w:pPr>
      <w:bookmarkStart w:id="6" w:name="_Toc6"/>
      <w:r>
        <w:t>Report location:</w:t>
      </w:r>
      <w:bookmarkEnd w:id="6"/>
    </w:p>
    <w:p>
      <w:hyperlink r:id="rId8" w:history="1">
        <w:r>
          <w:rPr>
            <w:color w:val="2980b9"/>
            <w:u w:val="single"/>
          </w:rPr>
          <w:t xml:space="preserve">https://www.fullpicture.app/item/5704c06519bb4b23acf13cdacf99ebfe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F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g2752" TargetMode="External"/><Relationship Id="rId8" Type="http://schemas.openxmlformats.org/officeDocument/2006/relationships/hyperlink" Target="https://www.fullpicture.app/item/5704c06519bb4b23acf13cdacf99e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2023-02-23T12:18:24+01:00</dcterms:created>
  <dcterms:modified xsi:type="dcterms:W3CDTF">2023-02-23T12:18:24+01:00</dcterms:modified>
</cp:coreProperties>
</file>

<file path=docProps/custom.xml><?xml version="1.0" encoding="utf-8"?>
<Properties xmlns="http://schemas.openxmlformats.org/officeDocument/2006/custom-properties" xmlns:vt="http://schemas.openxmlformats.org/officeDocument/2006/docPropsVTypes"/>
</file>