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电感式油液磨粒传感器系统设计 - 中国知网</w:t></w:r><w:br/><w:hyperlink r:id="rId7" w:history="1"><w:r><w:rPr><w:color w:val="2980b9"/><w:u w:val="single"/></w:rPr><w:t xml:space="preserve">https://kns.cnki.net/kcms2/article/abstract?v=3uoqIhG8C44YLTlOAiTRKibYlV5Vjs7iy_Rpms2pqwbFRRUtoUImHQBH7VmGmMIsFsJk94IKha1_qvtT1W6h6vccT3lv0XC4&uniplatform=NZKPT</w:t></w:r></w:hyperlink></w:p><w:p><w:pPr><w:pStyle w:val="Heading1"/></w:pPr><w:bookmarkStart w:id="2" w:name="_Toc2"/><w:r><w:t>Article summary:</w:t></w:r><w:bookmarkEnd w:id="2"/></w:p><w:p><w:pPr><w:jc w:val="both"/></w:pPr><w:r><w:rPr/><w:t xml:space="preserve">1. 中国知网是一个包含超过1000种中英文核心科技期刊和优秀期刊的数据库，提供我国多个领域的出版物。该数据库每两年选择一次源期刊，并分为核心库和扩展库。</w:t></w:r></w:p><w:p><w:pPr><w:jc w:val="both"/></w:pPr><w:r><w:rPr/><w:t xml:space="preserve">2. 文章提到了中国科学引文数据库（CSCD）和工程索引（EI）这两个知名的检索工具，它们分别由中国科学引文数据库和美国工程信息公司出版。这些工具提供了丰富的科技文献资源。</w:t></w:r></w:p><w:p><w:pPr><w:jc w:val="both"/></w:pPr><w:r><w:rPr/><w:t xml:space="preserve">3. 文章还提到了会员订阅服务，用户可以以低至2.33元/月的价格订阅数据库，并享受更多高级数据集和会员特权。此外，用户还可以通过在官方网站后台注册并发布动态来获得180天的会员资格。</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给出的文章内容，很难对其进行详细的批判性分析，因为这段文字并不是一篇完整的文章，而是关于两个数据库的简要介绍和会员服务的说明。然而，我们可以提供一些关于这段文字可能存在的问题和潜在偏见的见解。</w:t></w:r></w:p><w:p><w:pPr><w:jc w:val="both"/></w:pPr><w:r><w:rPr/><w:t xml:space="preserve"></w:t></w:r></w:p><w:p><w:pPr><w:jc w:val="both"/></w:pPr><w:r><w:rPr/><w:t xml:space="preserve">1. 偏袒中国知网：这段文字中对中国知网（Chinese Science Citation Database）进行了较为详细的介绍，包括其成立时间、收录期刊数量等信息。然而，在对工程技术领域进行介绍时，只简单提到了美国Engineering Information Inc.所出版的工程技术检索工具Engineering Index（EI），没有给出相应的详细信息。这种不平等地呈现双方可能暗示着作者对中国知网持有更加偏袒的态度。</w:t></w:r></w:p><w:p><w:pPr><w:jc w:val="both"/></w:pPr><w:r><w:rPr/><w:t xml:space="preserve"></w:t></w:r></w:p><w:p><w:pPr><w:jc w:val="both"/></w:pPr><w:r><w:rPr/><w:t xml:space="preserve">2. 缺失考虑点：这段文字主要集中在介绍数据库和会员服务，并没有提供关于电感式油液磨粒传感器系统设计本身的任何信息。因此，在这篇文章中缺失了对该传感器系统设计相关问题和考虑点的讨论。</w:t></w:r></w:p><w:p><w:pPr><w:jc w:val="both"/></w:pPr><w:r><w:rPr/><w:t xml:space="preserve"></w:t></w:r></w:p><w:p><w:pPr><w:jc w:val="both"/></w:pPr><w:r><w:rPr/><w:t xml:space="preserve">3. 宣传内容：整个段落都充斥着宣传内容，强调了会员服务、低价订阅以及注册获取会员资格等优势。这种宣传性质的内容可能会对读者产生误导，使他们更倾向于使用这些数据库和付费订阅服务。</w:t></w:r></w:p><w:p><w:pPr><w:jc w:val="both"/></w:pPr><w:r><w:rPr/><w:t xml:space="preserve"></w:t></w:r></w:p><w:p><w:pPr><w:jc w:val="both"/></w:pPr><w:r><w:rPr/><w:t xml:space="preserve">4. 无根据的主张：在这段文字中，并没有提供任何关于电感式油液磨粒传感器系统设计的具体信息或主张。因此，无法评估其是否存在无根据的主张或缺失证据。</w:t></w:r></w:p><w:p><w:pPr><w:jc w:val="both"/></w:pPr><w:r><w:rPr/><w:t xml:space="preserve"></w:t></w:r></w:p><w:p><w:pPr><w:jc w:val="both"/></w:pPr><w:r><w:rPr/><w:t xml:space="preserve">综上所述，这段文字虽然提供了一些关于中国知网和Engineering Index数据库的信息，但由于缺乏与电感式油液磨粒传感器系统设计相关的详细内容，很难进行全面的批判性分析。然而，在这段文字中可能存在偏袒、片面报道、宣传内容等问题。</w:t></w:r></w:p><w:p><w:pPr><w:pStyle w:val="Heading1"/></w:pPr><w:bookmarkStart w:id="5" w:name="_Toc5"/><w:r><w:t>Topics for further research:</w:t></w:r><w:bookmarkEnd w:id="5"/></w:p><w:p><w:pPr><w:spacing w:after="0"/><w:numPr><w:ilvl w:val="0"/><w:numId w:val="2"/></w:numPr></w:pPr><w:r><w:rPr/><w:t xml:space="preserve">中国知网（Chinese Science Citation Database）的成立时间和收录期刊数量。
</w:t></w:r></w:p><w:p><w:pPr><w:spacing w:after="0"/><w:numPr><w:ilvl w:val="0"/><w:numId w:val="2"/></w:numPr></w:pPr><w:r><w:rPr/><w:t xml:space="preserve">美国Engineering Information Inc.所出版的工程技术检索工具Engineering Index（EI）的详细信息。
</w:t></w:r></w:p><w:p><w:pPr><w:spacing w:after="0"/><w:numPr><w:ilvl w:val="0"/><w:numId w:val="2"/></w:numPr></w:pPr><w:r><w:rPr/><w:t xml:space="preserve">电感式油液磨粒传感器系统设计的相关问题和考虑点。
</w:t></w:r></w:p><w:p><w:pPr><w:spacing w:after="0"/><w:numPr><w:ilvl w:val="0"/><w:numId w:val="2"/></w:numPr></w:pPr><w:r><w:rPr/><w:t xml:space="preserve">电感式油液磨粒传感器系统设计的具体信息或主张。
</w:t></w:r></w:p><w:p><w:pPr><w:spacing w:after="0"/><w:numPr><w:ilvl w:val="0"/><w:numId w:val="2"/></w:numPr></w:pPr><w:r><w:rPr/><w:t xml:space="preserve">中国知网和Engineering Index数据库的优势和劣势。
</w:t></w:r></w:p><w:p><w:pPr><w:numPr><w:ilvl w:val="0"/><w:numId w:val="2"/></w:numPr></w:pPr><w:r><w:rPr/><w:t xml:space="preserve">付费订阅服务的价值和可行性。</w:t></w:r></w:p><w:p><w:pPr><w:pStyle w:val="Heading1"/></w:pPr><w:bookmarkStart w:id="6" w:name="_Toc6"/><w:r><w:t>Report location:</w:t></w:r><w:bookmarkEnd w:id="6"/></w:p><w:p><w:hyperlink r:id="rId8" w:history="1"><w:r><w:rPr><w:color w:val="2980b9"/><w:u w:val="single"/></w:rPr><w:t xml:space="preserve">https://www.fullpicture.app/item/5713ebb4a2930eba498db5fc76e07f1a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5A8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QBH7VmGmMIsFsJk94IKha1_qvtT1W6h6vccT3lv0XC4&amp;uniplatform=NZKPT" TargetMode="External"/><Relationship Id="rId8" Type="http://schemas.openxmlformats.org/officeDocument/2006/relationships/hyperlink" Target="https://www.fullpicture.app/item/5713ebb4a2930eba498db5fc76e07f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2023-09-10T04:22:07+02:00</dcterms:created>
  <dcterms:modified xsi:type="dcterms:W3CDTF">2023-09-10T04:22:07+02:00</dcterms:modified>
</cp:coreProperties>
</file>

<file path=docProps/custom.xml><?xml version="1.0" encoding="utf-8"?>
<Properties xmlns="http://schemas.openxmlformats.org/officeDocument/2006/custom-properties" xmlns:vt="http://schemas.openxmlformats.org/officeDocument/2006/docPropsVTypes"/>
</file>