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‘Gagged and blindsided’: how an allegation of research misconduct affected our lab</w:t>
      </w:r>
      <w:br/>
      <w:hyperlink r:id="rId7" w:history="1">
        <w:r>
          <w:rPr>
            <w:color w:val="2980b9"/>
            <w:u w:val="single"/>
          </w:rPr>
          <w:t xml:space="preserve">https://www.nature.com/articles/d41586-023-02711-5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Ram Sasisekharan, a bioengineer at MIT, faced allegations of research misconduct that affected his lab and hindered his ability to contribute to finding treatments for emerging infectious diseases.</w:t>
      </w:r>
    </w:p>
    <w:p>
      <w:pPr>
        <w:jc w:val="both"/>
      </w:pPr>
      <w:r>
        <w:rPr/>
        <w:t xml:space="preserve">2. The allegations stemmed from an article published in the journal mAbs, which accused Sasisekharan and his co-authors of misleading about the originality and significance of their work.</w:t>
      </w:r>
    </w:p>
    <w:p>
      <w:pPr>
        <w:jc w:val="both"/>
      </w:pPr>
      <w:r>
        <w:rPr/>
        <w:t xml:space="preserve">3. MIT conducted a three-year internal investigation and ultimately exonerated Sasisekharan, but the process took a toll on his reputation and led to a significant reduction in his lab's size.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这篇文章描述了一位生物工程师Ram Sasisekharan因被指控研究不端行为而受到的影响。然而，文章存在一些潜在的偏见和片面报道。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首先，文章没有提供关于指控来源的详细信息。它只提到了一篇发表在mAbs杂志上的文章对Sasisekharan进行了指责，但没有解释这篇文章是如何得出这些指责的。读者无法判断这些指控是否有充分的依据。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其次，文章没有提供任何反驳或证据来支持Sasisekharan对指控的辩解。虽然他在MIT的内部调查中被证明是清白的，但文章没有引用任何相关证据或声明来支持这一结论。这使得读者很难判断Sasisekharan是否真的无辜。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此外，文章没有涉及可能存在的其他因素或动机，导致Sasisekharan被单独点名并受到如此大规模的指责。它只简单地问道：“为什么我会被单独点名？”这种缺乏深入调查和分析可能导致读者对整个事件产生误解。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最后，文章没有平等地呈现双方观点。它主要关注Sasisekharan的观点和经历，而没有提及指控方的立场或解释。这种不平衡的报道可能会导致读者对整个事件的理解产生偏差。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综上所述，这篇文章存在潜在的偏见和片面报道。它没有提供充分的证据来支持Sasisekharan的辩解，并且忽略了其他可能影响事件发展的因素。读者应该保持怀疑态度，并寻找更全面和客观的报道来了解整个事件。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Ram Sasisekharan research misconduct allegations
</w:t>
      </w:r>
    </w:p>
    <w:p>
      <w:pPr>
        <w:spacing w:after="0"/>
        <w:numPr>
          <w:ilvl w:val="0"/>
          <w:numId w:val="2"/>
        </w:numPr>
      </w:pPr>
      <w:r>
        <w:rPr/>
        <w:t xml:space="preserve">mAbs journal article accusations against Sasisekharan
</w:t>
      </w:r>
    </w:p>
    <w:p>
      <w:pPr>
        <w:spacing w:after="0"/>
        <w:numPr>
          <w:ilvl w:val="0"/>
          <w:numId w:val="2"/>
        </w:numPr>
      </w:pPr>
      <w:r>
        <w:rPr/>
        <w:t xml:space="preserve">MIT internal investigation findings on Sasisekharan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or motivations behind the accusations against Sasisekharan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Sasisekharan's defense
</w:t>
      </w:r>
    </w:p>
    <w:p>
      <w:pPr>
        <w:numPr>
          <w:ilvl w:val="0"/>
          <w:numId w:val="2"/>
        </w:numPr>
      </w:pPr>
      <w:r>
        <w:rPr/>
        <w:t xml:space="preserve">Unbalanced reporting and the need for more comprehensive and objective coverage of the event.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https://www.fullpicture.app/item/5719d1975d971a6981cc3cb4e284d68b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205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d41586-023-02711-5" TargetMode="External"/><Relationship Id="rId8" Type="http://schemas.openxmlformats.org/officeDocument/2006/relationships/hyperlink" Target="https://www.fullpicture.app/item/5719d1975d971a6981cc3cb4e284d6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2023-09-04T11:55:13+02:00</dcterms:created>
  <dcterms:modified xsi:type="dcterms:W3CDTF">2023-09-04T11:55:13+02:00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