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Poly(N-vinylcarbazole) (PVK) Photoconductivity Enhancement Induced by Doping with CdS Nanocrystals through Chemical Hybridization | The Journal of Physical Chemistry B</w:t>
      </w:r>
      <w:br/>
      <w:hyperlink r:id="rId7" w:history="1">
        <w:r>
          <w:rPr>
            <w:color w:val="2980b9"/>
            <w:u w:val="single"/>
          </w:rPr>
          <w:t xml:space="preserve">https://pubs.acs.org/doi/full/10.1021/jp0005064</w:t>
        </w:r>
      </w:hyperlink>
    </w:p>
    <w:p>
      <w:pPr>
        <w:pStyle w:val="Heading1"/>
      </w:pPr>
      <w:bookmarkStart w:id="2" w:name="_Toc2"/>
      <w:r>
        <w:t>Article summary:</w:t>
      </w:r>
      <w:bookmarkEnd w:id="2"/>
    </w:p>
    <w:p>
      <w:pPr>
        <w:jc w:val="both"/>
      </w:pPr>
      <w:r>
        <w:rPr/>
        <w:t xml:space="preserve">1. Nanocomposites consisting of inorganic nanoparticles and organic polymers often exhibit superior mechanical, electrical, optical and magnetic properties compared to individual components.</w:t>
      </w:r>
    </w:p>
    <w:p>
      <w:pPr>
        <w:jc w:val="both"/>
      </w:pPr>
      <w:r>
        <w:rPr/>
        <w:t xml:space="preserve">2. Poly(N-vinylcarbazole) (PVK) and CdS nanoclusters were combined through direct chemical hybridization to form a two-component nanocomposite with enhanced photoconductivity.</w:t>
      </w:r>
    </w:p>
    <w:p>
      <w:pPr>
        <w:jc w:val="both"/>
      </w:pPr>
      <w:r>
        <w:rPr/>
        <w:t xml:space="preserve">3. Characteristics of the nanocomposite were determined using X-ray photoelectron spectroscopy (XPS), secondary ion mass spectrometry (SIMS), transmission electron microscopy (TEM), X-ray diffraction measurements, ultraviolet−visible (UV−vis) absorption spectra, photoluminescence spectra, and photocurrent spectroscopy.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synthesis and characterization of a two-component nanocomposite consisting of poly(N-vinylcarbazole) (PVK) and CdS nanoclusters through direct chemical hybridization for enhanced photoconductivity. The article is well written and provides detailed information on the synthesis process as well as the characterization techniques used to analyze the nanocomposite. The authors provide evidence for their claims by citing relevant literature sources throughout the article.</w:t>
      </w:r>
    </w:p>
    <w:p>
      <w:pPr>
        <w:jc w:val="both"/>
      </w:pPr>
      <w:r>
        <w:rPr/>
        <w:t xml:space="preserve">The article does not appear to be biased or one-sided in its reporting; it presents both sides of the argument equally and objectively. It also does not contain any promotional content or partiality towards any particular viewpoint or opinion. Furthermore, all possible risks associated with this type of research are noted in the article, such as potential toxicity from cadmium sulfide nanoparticles.</w:t>
      </w:r>
    </w:p>
    <w:p>
      <w:pPr>
        <w:jc w:val="both"/>
      </w:pPr>
      <w:r>
        <w:rPr/>
        <w:t xml:space="preserve">The only potential issue with this article is that it does not explore any counterarguments or missing points of consideration that could be relevant to this research topic. Additionally, there is some missing evidence for some of the claims made in the article; for example, while it is stated that CdS nanoparticles have a broad size distribution, no data is provided to support this claim. </w:t>
      </w:r>
    </w:p>
    <w:p>
      <w:pPr>
        <w:jc w:val="both"/>
      </w:pPr>
      <w:r>
        <w:rPr/>
        <w:t xml:space="preserve">In conclusion, this article appears to be reliable and trustworthy overall; however, further evidence should be provided to support some of its claims and more counterarguments should be explored in order to provide a more comprehensive overview of this research topic.</w:t>
      </w:r>
    </w:p>
    <w:p>
      <w:pPr>
        <w:pStyle w:val="Heading1"/>
      </w:pPr>
      <w:bookmarkStart w:id="5" w:name="_Toc5"/>
      <w:r>
        <w:t>Topics for further research:</w:t>
      </w:r>
      <w:bookmarkEnd w:id="5"/>
    </w:p>
    <w:p>
      <w:pPr>
        <w:spacing w:after="0"/>
        <w:numPr>
          <w:ilvl w:val="0"/>
          <w:numId w:val="2"/>
        </w:numPr>
      </w:pPr>
      <w:r>
        <w:rPr/>
        <w:t xml:space="preserve">Poly(N-vinylcarbazole) synthesis</w:t>
      </w:r>
    </w:p>
    <w:p>
      <w:pPr>
        <w:spacing w:after="0"/>
        <w:numPr>
          <w:ilvl w:val="0"/>
          <w:numId w:val="2"/>
        </w:numPr>
      </w:pPr>
      <w:r>
        <w:rPr/>
        <w:t xml:space="preserve">CdS nanocluster characterization</w:t>
      </w:r>
    </w:p>
    <w:p>
      <w:pPr>
        <w:spacing w:after="0"/>
        <w:numPr>
          <w:ilvl w:val="0"/>
          <w:numId w:val="2"/>
        </w:numPr>
      </w:pPr>
      <w:r>
        <w:rPr/>
        <w:t xml:space="preserve">Photoconductivity enhancement</w:t>
      </w:r>
    </w:p>
    <w:p>
      <w:pPr>
        <w:spacing w:after="0"/>
        <w:numPr>
          <w:ilvl w:val="0"/>
          <w:numId w:val="2"/>
        </w:numPr>
      </w:pPr>
      <w:r>
        <w:rPr/>
        <w:t xml:space="preserve">Cadmium sulfide toxicity</w:t>
      </w:r>
    </w:p>
    <w:p>
      <w:pPr>
        <w:spacing w:after="0"/>
        <w:numPr>
          <w:ilvl w:val="0"/>
          <w:numId w:val="2"/>
        </w:numPr>
      </w:pPr>
      <w:r>
        <w:rPr/>
        <w:t xml:space="preserve">Nanocomposite size distribution</w:t>
      </w:r>
    </w:p>
    <w:p>
      <w:pPr>
        <w:numPr>
          <w:ilvl w:val="0"/>
          <w:numId w:val="2"/>
        </w:numPr>
      </w:pPr>
      <w:r>
        <w:rPr/>
        <w:t xml:space="preserve">Direct chemical hybridization</w:t>
      </w:r>
    </w:p>
    <w:p>
      <w:pPr>
        <w:pStyle w:val="Heading1"/>
      </w:pPr>
      <w:bookmarkStart w:id="6" w:name="_Toc6"/>
      <w:r>
        <w:t>Report location:</w:t>
      </w:r>
      <w:bookmarkEnd w:id="6"/>
    </w:p>
    <w:p>
      <w:hyperlink r:id="rId8" w:history="1">
        <w:r>
          <w:rPr>
            <w:color w:val="2980b9"/>
            <w:u w:val="single"/>
          </w:rPr>
          <w:t xml:space="preserve">https://www.fullpicture.app/item/574344bf1767d9d5f976bd60069001f5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BC5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jp0005064" TargetMode="External"/><Relationship Id="rId8" Type="http://schemas.openxmlformats.org/officeDocument/2006/relationships/hyperlink" Target="https://www.fullpicture.app/item/574344bf1767d9d5f976bd60069001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2023-02-22T14:39:58+01:00</dcterms:created>
  <dcterms:modified xsi:type="dcterms:W3CDTF">2023-02-22T14:39:58+01:00</dcterms:modified>
</cp:coreProperties>
</file>

<file path=docProps/custom.xml><?xml version="1.0" encoding="utf-8"?>
<Properties xmlns="http://schemas.openxmlformats.org/officeDocument/2006/custom-properties" xmlns:vt="http://schemas.openxmlformats.org/officeDocument/2006/docPropsVTypes"/>
</file>