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遥感技术在河套灌区灌溉管理中的应用研究-【维普期刊官网】- 中文期刊服务平台</w:t></w:r><w:br/><w:hyperlink r:id="rId7" w:history="1"><w:r><w:rPr><w:color w:val="2980b9"/><w:u w:val="single"/></w:rPr><w:t xml:space="preserve">http://lib-cqvip-com.webvpn.ccit.edu.cn/Qikan/Article/Detail?id=662063187&from=Qikan_Search_Index</w:t></w:r></w:hyperlink></w:p><w:p><w:pPr><w:pStyle w:val="Heading1"/></w:pPr><w:bookmarkStart w:id="2" w:name="_Toc2"/><w:r><w:t>Article summary:</w:t></w:r><w:bookmarkEnd w:id="2"/></w:p><w:p><w:pPr><w:jc w:val="both"/></w:pPr><w:r><w:rPr/><w:t xml:space="preserve">1. 遥感技术是一种有效的数据收集工具，可以快速、全面、实时和客观地获取数据。</w:t></w:r></w:p><w:p><w:pPr><w:jc w:val="both"/></w:pPr><w:r><w:rPr/><w:t xml:space="preserve">2. 本文系统分析了灌溉管理信息需求、收集现状和应用现状，并以河套灌区为例进行了遥感技术在灌溉管理系统中的应用研究。</w:t></w:r></w:p><w:p><w:pPr><w:jc w:val="both"/></w:pPr><w:r><w:rPr/><w:t xml:space="preserve">3. 应用研究包括利用支持向量机分类方法提取渠系，基于多时相遥感图像利用支持向量机分类方法进行作物监测等。</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本文主要介绍了遥感技术在河套灌区灌溉管理中的应用研究。文章提到，相比传统的数据收集方法，遥感技术可以快速、全面、实时、客观地获取数据。但是，文章存在以下问题：</w:t></w:r></w:p><w:p><w:pPr><w:jc w:val="both"/></w:pPr><w:r><w:rPr/><w:t xml:space="preserve"></w:t></w:r></w:p><w:p><w:pPr><w:jc w:val="both"/></w:pPr><w:r><w:rPr/><w:t xml:space="preserve">1.潜在偏见及其来源：文章没有明确提到作者的背景和立场，可能存在潜在偏见。此外，文章只介绍了遥感技术的优点，没有提及其局限性和缺陷。</w:t></w:r></w:p><w:p><w:pPr><w:jc w:val="both"/></w:pPr><w:r><w:rPr/><w:t xml:space="preserve"></w:t></w:r></w:p><w:p><w:pPr><w:jc w:val="both"/></w:pPr><w:r><w:rPr/><w:t xml:space="preserve">2.片面报道：文章只介绍了遥感技术在灌溉管理中的应用，没有探讨其他可能的解决方案或方法。</w:t></w:r></w:p><w:p><w:pPr><w:jc w:val="both"/></w:pPr><w:r><w:rPr/><w:t xml:space="preserve"></w:t></w:r></w:p><w:p><w:pPr><w:jc w:val="both"/></w:pPr><w:r><w:rPr/><w:t xml:space="preserve">3.无根据的主张：文章提到使用支持向量机分类方法来提取渠道系统和进行作物分类，但未给出具体证据证明这些方法的有效性。</w:t></w:r></w:p><w:p><w:pPr><w:jc w:val="both"/></w:pPr><w:r><w:rPr/><w:t xml:space="preserve"></w:t></w:r></w:p><w:p><w:pPr><w:jc w:val="both"/></w:pPr><w:r><w:rPr/><w:t xml:space="preserve">4.缺失的考虑点：文章没有考虑到环境保护和可持续发展等方面的问题，在灌溉管理中可能会产生负面影响。</w:t></w:r></w:p><w:p><w:pPr><w:jc w:val="both"/></w:pPr><w:r><w:rPr/><w:t xml:space="preserve"></w:t></w:r></w:p><w:p><w:pPr><w:jc w:val="both"/></w:pPr><w:r><w:rPr/><w:t xml:space="preserve">5.所提出主张的缺失证据：文章提到使用遥感技术可以帮助改善灌溉管理效率和减少水资源浪费，但未给出具体数据或案例来支持这一观点。</w:t></w:r></w:p><w:p><w:pPr><w:jc w:val="both"/></w:pPr><w:r><w:rPr/><w:t xml:space="preserve"></w:t></w:r></w:p><w:p><w:pPr><w:jc w:val="both"/></w:pPr><w:r><w:rPr/><w:t xml:space="preserve">6.未探索的反驳：文章没有探讨可能存在的反对意见或争议，并未进行充分讨论和分析。</w:t></w:r></w:p><w:p><w:pPr><w:jc w:val="both"/></w:pPr><w:r><w:rPr/><w:t xml:space="preserve"></w:t></w:r></w:p><w:p><w:pPr><w:jc w:val="both"/></w:pPr><w:r><w:rPr/><w:t xml:space="preserve">7.宣传内容：文章过于强调遥感技术在灌溉管理中的优势，并未客观地呈现双方观点。</w:t></w:r></w:p><w:p><w:pPr><w:jc w:val="both"/></w:pPr><w:r><w:rPr/><w:t xml:space="preserve"></w:t></w:r></w:p><w:p><w:pPr><w:jc w:val="both"/></w:pPr><w:r><w:rPr/><w:t xml:space="preserve">8.偏袒：文章只介绍了河套灌区作为案例，并未涵盖其他地区或国家，在某种程度上表现出偏袒之态。</w:t></w:r></w:p><w:p><w:pPr><w:jc w:val="both"/></w:pPr><w:r><w:rPr/><w:t xml:space="preserve"></w:t></w:r></w:p><w:p><w:pPr><w:jc w:val="both"/></w:pPr><w:r><w:rPr/><w:t xml:space="preserve">9.是否注意到可能的风险：文章没有充分考虑使用遥感技术可能带来的风险和挑战。</w:t></w:r></w:p><w:p><w:pPr><w:pStyle w:val="Heading1"/></w:pPr><w:bookmarkStart w:id="5" w:name="_Toc5"/><w:r><w:t>Topics for further research:</w:t></w:r><w:bookmarkEnd w:id="5"/></w:p><w:p><w:pPr><w:spacing w:after="0"/><w:numPr><w:ilvl w:val="0"/><w:numId w:val="2"/></w:numPr></w:pPr><w:r><w:rPr/><w:t xml:space="preserve">Author background and bias
</w:t></w:r></w:p><w:p><w:pPr><w:spacing w:after="0"/><w:numPr><w:ilvl w:val="0"/><w:numId w:val="2"/></w:numPr></w:pPr><w:r><w:rPr/><w:t xml:space="preserve">Other possible solutions or methods
</w:t></w:r></w:p><w:p><w:pPr><w:spacing w:after="0"/><w:numPr><w:ilvl w:val="0"/><w:numId w:val="2"/></w:numPr></w:pPr><w:r><w:rPr/><w:t xml:space="preserve">Lack of evidence for proposed methods
</w:t></w:r></w:p><w:p><w:pPr><w:spacing w:after="0"/><w:numPr><w:ilvl w:val="0"/><w:numId w:val="2"/></w:numPr></w:pPr><w:r><w:rPr/><w:t xml:space="preserve">Environmental protection and sustainable development
</w:t></w:r></w:p><w:p><w:pPr><w:spacing w:after="0"/><w:numPr><w:ilvl w:val="0"/><w:numId w:val="2"/></w:numPr></w:pPr><w:r><w:rPr/><w:t xml:space="preserve">Lack of evidence for proposed claims
</w:t></w:r></w:p><w:p><w:pPr><w:numPr><w:ilvl w:val="0"/><w:numId w:val="2"/></w:numPr></w:pPr><w:r><w:rPr/><w:t xml:space="preserve">Unexplored counterarguments or controversies</w:t></w:r></w:p><w:p><w:pPr><w:pStyle w:val="Heading1"/></w:pPr><w:bookmarkStart w:id="6" w:name="_Toc6"/><w:r><w:t>Report location:</w:t></w:r><w:bookmarkEnd w:id="6"/></w:p><w:p><w:hyperlink r:id="rId8" w:history="1"><w:r><w:rPr><w:color w:val="2980b9"/><w:u w:val="single"/></w:rPr><w:t xml:space="preserve">https://www.fullpicture.app/item/5746505523aafe02e09b01625619f975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3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cqvip-com.webvpn.ccit.edu.cn/Qikan/Article/Detail?id=662063187&amp;from=Qikan_Search_Index" TargetMode="External"/><Relationship Id="rId8" Type="http://schemas.openxmlformats.org/officeDocument/2006/relationships/hyperlink" Target="https://www.fullpicture.app/item/5746505523aafe02e09b01625619f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2024-07-09T12:35:13+02:00</dcterms:created>
  <dcterms:modified xsi:type="dcterms:W3CDTF">2024-07-09T12:35:13+02:00</dcterms:modified>
</cp:coreProperties>
</file>

<file path=docProps/custom.xml><?xml version="1.0" encoding="utf-8"?>
<Properties xmlns="http://schemas.openxmlformats.org/officeDocument/2006/custom-properties" xmlns:vt="http://schemas.openxmlformats.org/officeDocument/2006/docPropsVTypes"/>
</file>