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and Conditions | All-in-One Messenger</w:t>
      </w:r>
      <w:br/>
      <w:hyperlink r:id="rId7" w:history="1">
        <w:r>
          <w:rPr>
            <w:color w:val="2980b9"/>
            <w:u w:val="single"/>
          </w:rPr>
          <w:t xml:space="preserve">https://allinone.im/terms</w:t>
        </w:r>
      </w:hyperlink>
    </w:p>
    <w:p>
      <w:pPr>
        <w:pStyle w:val="Heading1"/>
      </w:pPr>
      <w:bookmarkStart w:id="2" w:name="_Toc2"/>
      <w:r>
        <w:t>Article summary:</w:t>
      </w:r>
      <w:bookmarkEnd w:id="2"/>
    </w:p>
    <w:p>
      <w:pPr>
        <w:jc w:val="both"/>
      </w:pPr>
      <w:r>
        <w:rPr/>
        <w:t xml:space="preserve">1. These Terms and Conditions govern the relationship between All-in-One Messenger and users of the Service.</w:t>
      </w:r>
    </w:p>
    <w:p>
      <w:pPr>
        <w:jc w:val="both"/>
      </w:pPr>
      <w:r>
        <w:rPr/>
        <w:t xml:space="preserve">2. Purchases made through the Service require certain information to be provided, such as credit card details.</w:t>
      </w:r>
    </w:p>
    <w:p>
      <w:pPr>
        <w:jc w:val="both"/>
      </w:pPr>
      <w:r>
        <w:rPr/>
        <w:t xml:space="preserve">3. All-in-One Messenger reserves the right to refuse or cancel orders if fraud or illegal transactions are suspected.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terms and conditions for using the service offered by All-in-One Messenger. The article outlines what information is required for purchases, as well as what rights All-in-One Messenger has in regards to refusing or cancelling orders if fraud or illegal transactions are suspected. </w:t>
      </w:r>
    </w:p>
    <w:p>
      <w:pPr>
        <w:jc w:val="both"/>
      </w:pPr>
      <w:r>
        <w:rPr/>
        <w:t xml:space="preserve">The article does not appear to have biases or one-sided reporting, as it simply outlines the terms and conditions of using the service without taking a particular stance on any issue. It also does not make any unsupported claims, as all statements are backed up with evidence from the company’s policies. </w:t>
      </w:r>
    </w:p>
    <w:p>
      <w:pPr>
        <w:jc w:val="both"/>
      </w:pPr>
      <w:r>
        <w:rPr/>
        <w:t xml:space="preserve">The article does not appear to be missing any points of consideration, as it covers all relevant topics related to using the service offered by All-in-One Messenger. Additionally, there is no missing evidence for any claims made in the article, as all statements are supported by evidence from company policies. </w:t>
      </w:r>
    </w:p>
    <w:p>
      <w:pPr>
        <w:jc w:val="both"/>
      </w:pPr>
      <w:r>
        <w:rPr/>
        <w:t xml:space="preserve">There are no unexplored counterarguments in this article, as it simply outlines terms and conditions without taking a particular stance on any issue. Furthermore, there is no promotional content in this article; instead, it simply provides factual information about how to use the service offered by All-in-One Messenger. </w:t>
      </w:r>
    </w:p>
    <w:p>
      <w:pPr>
        <w:jc w:val="both"/>
      </w:pPr>
      <w:r>
        <w:rPr/>
        <w:t xml:space="preserve">The article does not appear to be partial in its presentation of information; instead, it provides an unbiased overview of how to use the service offered by All-in-One Messenger without taking a particular stance on any issue. Additionally, possible risks associated with using the service are noted throughout the article; for example, that fraud or illegal transactions may result in orders being refused or cancelled by All-in-One Messenger. </w:t>
      </w:r>
    </w:p>
    <w:p>
      <w:pPr>
        <w:jc w:val="both"/>
      </w:pPr>
      <w:r>
        <w:rPr/>
        <w:t xml:space="preserve">Finally, both sides of an issue (if applicable) are presented equally throughout this article; for example, when outlining what information is required for purchases and what rights All-in-One Messenger has regarding refusing or cancelling orders if fraud or illegal transactions are suspected.</w:t>
      </w:r>
    </w:p>
    <w:p>
      <w:pPr>
        <w:pStyle w:val="Heading1"/>
      </w:pPr>
      <w:bookmarkStart w:id="5" w:name="_Toc5"/>
      <w:r>
        <w:t>Topics for further research:</w:t>
      </w:r>
      <w:bookmarkEnd w:id="5"/>
    </w:p>
    <w:p>
      <w:pPr>
        <w:spacing w:after="0"/>
        <w:numPr>
          <w:ilvl w:val="0"/>
          <w:numId w:val="2"/>
        </w:numPr>
      </w:pPr>
      <w:r>
        <w:rPr/>
        <w:t xml:space="preserve">All-in-One Messenger customer service</w:t>
      </w:r>
    </w:p>
    <w:p>
      <w:pPr>
        <w:spacing w:after="0"/>
        <w:numPr>
          <w:ilvl w:val="0"/>
          <w:numId w:val="2"/>
        </w:numPr>
      </w:pPr>
      <w:r>
        <w:rPr/>
        <w:t xml:space="preserve">All-in-One Messenger refund policy</w:t>
      </w:r>
    </w:p>
    <w:p>
      <w:pPr>
        <w:spacing w:after="0"/>
        <w:numPr>
          <w:ilvl w:val="0"/>
          <w:numId w:val="2"/>
        </w:numPr>
      </w:pPr>
      <w:r>
        <w:rPr/>
        <w:t xml:space="preserve">All-in-One Messenger privacy policy</w:t>
      </w:r>
    </w:p>
    <w:p>
      <w:pPr>
        <w:spacing w:after="0"/>
        <w:numPr>
          <w:ilvl w:val="0"/>
          <w:numId w:val="2"/>
        </w:numPr>
      </w:pPr>
      <w:r>
        <w:rPr/>
        <w:t xml:space="preserve">All-in-One Messenger payment methods</w:t>
      </w:r>
    </w:p>
    <w:p>
      <w:pPr>
        <w:spacing w:after="0"/>
        <w:numPr>
          <w:ilvl w:val="0"/>
          <w:numId w:val="2"/>
        </w:numPr>
      </w:pPr>
      <w:r>
        <w:rPr/>
        <w:t xml:space="preserve">All-in-One Messenger terms of use</w:t>
      </w:r>
    </w:p>
    <w:p>
      <w:pPr>
        <w:numPr>
          <w:ilvl w:val="0"/>
          <w:numId w:val="2"/>
        </w:numPr>
      </w:pPr>
      <w:r>
        <w:rPr/>
        <w:t xml:space="preserve">All-in-One Messenger security measures</w:t>
      </w:r>
    </w:p>
    <w:p>
      <w:pPr>
        <w:pStyle w:val="Heading1"/>
      </w:pPr>
      <w:bookmarkStart w:id="6" w:name="_Toc6"/>
      <w:r>
        <w:t>Report location:</w:t>
      </w:r>
      <w:bookmarkEnd w:id="6"/>
    </w:p>
    <w:p>
      <w:hyperlink r:id="rId8" w:history="1">
        <w:r>
          <w:rPr>
            <w:color w:val="2980b9"/>
            <w:u w:val="single"/>
          </w:rPr>
          <w:t xml:space="preserve">https://www.fullpicture.app/item/574eb6386d911dfacbb8de6b8fc4d03e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C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inone.im/terms" TargetMode="External"/><Relationship Id="rId8" Type="http://schemas.openxmlformats.org/officeDocument/2006/relationships/hyperlink" Target="https://www.fullpicture.app/item/574eb6386d911dfacbb8de6b8fc4d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2023-02-21T21:31:17+01:00</dcterms:created>
  <dcterms:modified xsi:type="dcterms:W3CDTF">2023-02-21T21:31:17+01:00</dcterms:modified>
</cp:coreProperties>
</file>

<file path=docProps/custom.xml><?xml version="1.0" encoding="utf-8"?>
<Properties xmlns="http://schemas.openxmlformats.org/officeDocument/2006/custom-properties" xmlns:vt="http://schemas.openxmlformats.org/officeDocument/2006/docPropsVTypes"/>
</file>