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Working conditions, psychological/physical symptoms and occupational accidents. Bayesian network models - ScienceDirect</w:t>
      </w:r>
      <w:br/>
      <w:hyperlink r:id="rId7" w:history="1">
        <w:r>
          <w:rPr>
            <w:color w:val="2980b9"/>
            <w:u w:val="single"/>
          </w:rPr>
          <w:t xml:space="preserve">https://www.sciencedirect.com/science/article/abs/pii/S0925753512000926</w:t>
        </w:r>
      </w:hyperlink>
    </w:p>
    <w:p>
      <w:pPr>
        <w:pStyle w:val="Heading1"/>
      </w:pPr>
      <w:bookmarkStart w:id="2" w:name="_Toc2"/>
      <w:r>
        <w:t>Article summary:</w:t>
      </w:r>
      <w:bookmarkEnd w:id="2"/>
    </w:p>
    <w:p>
      <w:pPr>
        <w:jc w:val="both"/>
      </w:pPr>
      <w:r>
        <w:rPr/>
        <w:t xml:space="preserve">1. This study analyzed the influence of working conditions on occupational accidents using data from the VI National Survey of Working Conditions in 2007.</w:t>
      </w:r>
    </w:p>
    <w:p>
      <w:pPr>
        <w:jc w:val="both"/>
      </w:pPr>
      <w:r>
        <w:rPr/>
        <w:t xml:space="preserve">2. A probabilistic model was built using Bayesian networks to quantify the relationships between hygiene, ergonomics, job demands, physical and psychological symptoms, and occupational accidents.</w:t>
      </w:r>
    </w:p>
    <w:p>
      <w:pPr>
        <w:jc w:val="both"/>
      </w:pPr>
      <w:r>
        <w:rPr/>
        <w:t xml:space="preserve">3. The study demonstrated strong relationships between hygiene conditions and occupational accidents; physical symptoms increased due to poor ergonomic conditions; and high job demands almost duplicated the psychological symptoms.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analyzing data from the VI National Survey of Working Conditions in 2007. The authors have used a probabilistic model built with Bayesian networks to quantify the relationships between hygiene, ergonomics, job demands, physical and psychological symptoms, and occupational accidents. The results demonstrate strong relationships between hygiene conditions and occupational accidents; physical symptoms increased due to poor ergonomic conditions; and high job demands almost duplicated the psychological symptoms. </w:t>
      </w:r>
    </w:p>
    <w:p>
      <w:pPr>
        <w:jc w:val="both"/>
      </w:pPr>
      <w:r>
        <w:rPr/>
        <w:t xml:space="preserve">The article does not appear to be biased or one-sided as it presents both sides of the argument equally. It also does not contain any promotional content or partiality towards any particular point of view. Furthermore, all possible risks are noted throughout the article which adds to its trustworthiness and reliability. </w:t>
      </w:r>
    </w:p>
    <w:p>
      <w:pPr>
        <w:jc w:val="both"/>
      </w:pPr>
      <w:r>
        <w:rPr/>
        <w:t xml:space="preserve">However, there are some missing points of consideration that could have been explored further such as potential long-term effects of poor working conditions on workers’ health or how different types of jobs can affect workers’ mental health differently. Additionally, there is no evidence provided for some of the claims made in the article which could weaken its credibility if not addressed properly.</w:t>
      </w:r>
    </w:p>
    <w:p>
      <w:pPr>
        <w:pStyle w:val="Heading1"/>
      </w:pPr>
      <w:bookmarkStart w:id="5" w:name="_Toc5"/>
      <w:r>
        <w:t>Topics for further research:</w:t>
      </w:r>
      <w:bookmarkEnd w:id="5"/>
    </w:p>
    <w:p>
      <w:pPr>
        <w:spacing w:after="0"/>
        <w:numPr>
          <w:ilvl w:val="0"/>
          <w:numId w:val="2"/>
        </w:numPr>
      </w:pPr>
      <w:r>
        <w:rPr/>
        <w:t xml:space="preserve">Long-term effects of poor working conditions</w:t>
      </w:r>
    </w:p>
    <w:p>
      <w:pPr>
        <w:spacing w:after="0"/>
        <w:numPr>
          <w:ilvl w:val="0"/>
          <w:numId w:val="2"/>
        </w:numPr>
      </w:pPr>
      <w:r>
        <w:rPr/>
        <w:t xml:space="preserve">Impact of job demands on mental health</w:t>
      </w:r>
    </w:p>
    <w:p>
      <w:pPr>
        <w:spacing w:after="0"/>
        <w:numPr>
          <w:ilvl w:val="0"/>
          <w:numId w:val="2"/>
        </w:numPr>
      </w:pPr>
      <w:r>
        <w:rPr/>
        <w:t xml:space="preserve">Relationship between hygiene and occupational accidents</w:t>
      </w:r>
    </w:p>
    <w:p>
      <w:pPr>
        <w:spacing w:after="0"/>
        <w:numPr>
          <w:ilvl w:val="0"/>
          <w:numId w:val="2"/>
        </w:numPr>
      </w:pPr>
      <w:r>
        <w:rPr/>
        <w:t xml:space="preserve">Ergonomic conditions and physical symptoms</w:t>
      </w:r>
    </w:p>
    <w:p>
      <w:pPr>
        <w:spacing w:after="0"/>
        <w:numPr>
          <w:ilvl w:val="0"/>
          <w:numId w:val="2"/>
        </w:numPr>
      </w:pPr>
      <w:r>
        <w:rPr/>
        <w:t xml:space="preserve">Psychological symptoms and job demands</w:t>
      </w:r>
    </w:p>
    <w:p>
      <w:pPr>
        <w:numPr>
          <w:ilvl w:val="0"/>
          <w:numId w:val="2"/>
        </w:numPr>
      </w:pPr>
      <w:r>
        <w:rPr/>
        <w:t xml:space="preserve">Different types of jobs and mental health</w:t>
      </w:r>
    </w:p>
    <w:p>
      <w:pPr>
        <w:pStyle w:val="Heading1"/>
      </w:pPr>
      <w:bookmarkStart w:id="6" w:name="_Toc6"/>
      <w:r>
        <w:t>Report location:</w:t>
      </w:r>
      <w:bookmarkEnd w:id="6"/>
    </w:p>
    <w:p>
      <w:hyperlink r:id="rId8" w:history="1">
        <w:r>
          <w:rPr>
            <w:color w:val="2980b9"/>
            <w:u w:val="single"/>
          </w:rPr>
          <w:t xml:space="preserve">https://www.fullpicture.app/item/5794b349a3c5b77752bd27e36ca07d43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CE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5753512000926" TargetMode="External"/><Relationship Id="rId8" Type="http://schemas.openxmlformats.org/officeDocument/2006/relationships/hyperlink" Target="https://www.fullpicture.app/item/5794b349a3c5b77752bd27e36ca07d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2023-02-23T08:37:28+01:00</dcterms:created>
  <dcterms:modified xsi:type="dcterms:W3CDTF">2023-02-23T08:37:28+01:00</dcterms:modified>
</cp:coreProperties>
</file>

<file path=docProps/custom.xml><?xml version="1.0" encoding="utf-8"?>
<Properties xmlns="http://schemas.openxmlformats.org/officeDocument/2006/custom-properties" xmlns:vt="http://schemas.openxmlformats.org/officeDocument/2006/docPropsVTypes"/>
</file>