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B 104, 134517 (2021) - Superconductivity in disordered locally noncentrosymmetric materials: An application to ${\mathrm{CeRh}}_{2}{\mathrm{As}}_{2}$</w:t>
      </w:r>
      <w:br/>
      <w:hyperlink r:id="rId7" w:history="1">
        <w:r>
          <w:rPr>
            <w:color w:val="2980b9"/>
            <w:u w:val="single"/>
          </w:rPr>
          <w:t xml:space="preserve">https://journals.aps.org/prb/abstract/10.1103/PhysRevB.104.134517</w:t>
        </w:r>
      </w:hyperlink>
    </w:p>
    <w:p>
      <w:pPr>
        <w:pStyle w:val="Heading1"/>
      </w:pPr>
      <w:bookmarkStart w:id="2" w:name="_Toc2"/>
      <w:r>
        <w:t>Article summary:</w:t>
      </w:r>
      <w:bookmarkEnd w:id="2"/>
    </w:p>
    <w:p>
      <w:pPr>
        <w:jc w:val="both"/>
      </w:pPr>
      <w:r>
        <w:rPr/>
        <w:t xml:space="preserve">1. Locally noncentrosymmetric superconductors (LNCSs) can exhibit characteristics of noncentrosymmetric materials when each individual layer lacks inversion symmetry.</w:t>
      </w:r>
    </w:p>
    <w:p>
      <w:pPr>
        <w:jc w:val="both"/>
      </w:pPr>
      <w:r>
        <w:rPr/>
        <w:t xml:space="preserve">2. Using a minimal model, the authors examine all pairing channels and show that there is always a subdominant superconducting instability that is favored at high magnetic fields, which can alter the magnetic field–temperature phase diagram.</w:t>
      </w:r>
    </w:p>
    <w:p>
      <w:pPr>
        <w:jc w:val="both"/>
      </w:pPr>
      <w:r>
        <w:rPr/>
        <w:t xml:space="preserve">3. The authors apply these ideas to CeRh2As2 and identify two phases as singlet-triplet mixed even- and odd-parity states at low and high-fields, respectively.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interesting exploration of the effects of impurities and subdominant magnetic field induced pairing channels on locally noncentrosymmetric superconductors (LNCSs). The authors use a minimal model to examine all pairing channels and show that there is always a subdominant superconducting instability that is favored at high magnetic fields, which can substantially alter the magnetic field–temperature phase diagram. They then apply these ideas to CeRh2As2 and identify two phases as singlet-triplet mixed even- and odd-parity states at low and high-fields, respectively.</w:t>
      </w:r>
    </w:p>
    <w:p>
      <w:pPr>
        <w:jc w:val="both"/>
      </w:pPr>
      <w:r>
        <w:rPr/>
        <w:t xml:space="preserve">The article appears to be well researched with sufficient evidence provided for its claims. The authors have considered various sources of bias such as disorder in the system, which could potentially affect the results obtained from their model. Furthermore, they have also explored counterarguments by examining different pairing channels in order to arrive at their conclusions.</w:t>
      </w:r>
    </w:p>
    <w:p>
      <w:pPr>
        <w:jc w:val="both"/>
      </w:pPr>
      <w:r>
        <w:rPr/>
        <w:t xml:space="preserve">However, it should be noted that the article does not provide any information on possible risks associated with this research or any potential implications for future studies or applications of this work. Additionally, while the authors have discussed their findings in detail, they do not provide any discussion on how their results compare to existing literature or other similar studies in this area. This could be beneficial for readers who are looking for more comprehensive insights into this topic.</w:t>
      </w:r>
    </w:p>
    <w:p>
      <w:pPr>
        <w:pStyle w:val="Heading1"/>
      </w:pPr>
      <w:bookmarkStart w:id="5" w:name="_Toc5"/>
      <w:r>
        <w:t>Topics for further research:</w:t>
      </w:r>
      <w:bookmarkEnd w:id="5"/>
    </w:p>
    <w:p>
      <w:pPr>
        <w:spacing w:after="0"/>
        <w:numPr>
          <w:ilvl w:val="0"/>
          <w:numId w:val="2"/>
        </w:numPr>
      </w:pPr>
      <w:r>
        <w:rPr/>
        <w:t xml:space="preserve">Locally noncentrosymmetric superconductors</w:t>
      </w:r>
    </w:p>
    <w:p>
      <w:pPr>
        <w:spacing w:after="0"/>
        <w:numPr>
          <w:ilvl w:val="0"/>
          <w:numId w:val="2"/>
        </w:numPr>
      </w:pPr>
      <w:r>
        <w:rPr/>
        <w:t xml:space="preserve">Impurity effects on superconductivity</w:t>
      </w:r>
    </w:p>
    <w:p>
      <w:pPr>
        <w:spacing w:after="0"/>
        <w:numPr>
          <w:ilvl w:val="0"/>
          <w:numId w:val="2"/>
        </w:numPr>
      </w:pPr>
      <w:r>
        <w:rPr/>
        <w:t xml:space="preserve">Subdominant magnetic field induced pairing</w:t>
      </w:r>
    </w:p>
    <w:p>
      <w:pPr>
        <w:spacing w:after="0"/>
        <w:numPr>
          <w:ilvl w:val="0"/>
          <w:numId w:val="2"/>
        </w:numPr>
      </w:pPr>
      <w:r>
        <w:rPr/>
        <w:t xml:space="preserve">Magnetic field-temperature phase diagrams</w:t>
      </w:r>
    </w:p>
    <w:p>
      <w:pPr>
        <w:spacing w:after="0"/>
        <w:numPr>
          <w:ilvl w:val="0"/>
          <w:numId w:val="2"/>
        </w:numPr>
      </w:pPr>
      <w:r>
        <w:rPr/>
        <w:t xml:space="preserve">Singlet-triplet mixed even- and odd-parity states</w:t>
      </w:r>
    </w:p>
    <w:p>
      <w:pPr>
        <w:numPr>
          <w:ilvl w:val="0"/>
          <w:numId w:val="2"/>
        </w:numPr>
      </w:pPr>
      <w:r>
        <w:rPr/>
        <w:t xml:space="preserve">Comparative studies of superconductivity</w:t>
      </w:r>
    </w:p>
    <w:p>
      <w:pPr>
        <w:pStyle w:val="Heading1"/>
      </w:pPr>
      <w:bookmarkStart w:id="6" w:name="_Toc6"/>
      <w:r>
        <w:t>Report location:</w:t>
      </w:r>
      <w:bookmarkEnd w:id="6"/>
    </w:p>
    <w:p>
      <w:hyperlink r:id="rId8" w:history="1">
        <w:r>
          <w:rPr>
            <w:color w:val="2980b9"/>
            <w:u w:val="single"/>
          </w:rPr>
          <w:t xml:space="preserve">https://www.fullpicture.app/item/57b0973c68a0bbd497f7eb50464ce89a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EA1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b/abstract/10.1103/PhysRevB.104.134517" TargetMode="External"/><Relationship Id="rId8" Type="http://schemas.openxmlformats.org/officeDocument/2006/relationships/hyperlink" Target="https://www.fullpicture.app/item/57b0973c68a0bbd497f7eb50464ce8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2023-02-28T00:18:31+01:00</dcterms:created>
  <dcterms:modified xsi:type="dcterms:W3CDTF">2023-02-28T00:18:31+01:00</dcterms:modified>
</cp:coreProperties>
</file>

<file path=docProps/custom.xml><?xml version="1.0" encoding="utf-8"?>
<Properties xmlns="http://schemas.openxmlformats.org/officeDocument/2006/custom-properties" xmlns:vt="http://schemas.openxmlformats.org/officeDocument/2006/docPropsVTypes"/>
</file>