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森林康养步道五感体验需求与潜在游客体验意愿分析 - 中国知网</w:t></w:r><w:br/><w:hyperlink r:id="rId7" w:history="1"><w:r><w:rPr><w:color w:val="2980b9"/><w:u w:val="single"/></w:rPr><w:t xml:space="preserve">https://kns.cnki.net/kcms2/article/abstract?v=3uoqIhG8C44YLTlOAiTRKibYlV5Vjs7i8oRR1PAr7RxjuAJk4dHXooTQQM2dJSccrTSjg2uvZ3DC7e7oiYoYkTwd5xy9KQsL&uniplatform=NZKPT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本文分析了森林康养步道五感体验需求和潜在游客体验意愿。</w:t></w:r></w:p><w:p><w:pPr><w:jc w:val="both"/></w:pPr><w:r><w:rPr/><w:t xml:space="preserve">2. 该期刊旨在通过深入介绍和分析台湾农村社会、农业高科技和经济发展，以及两岸农业交流与合作的现状和信息，促进两岸农业交流与合作。</w:t></w:r></w:p><w:p><w:pPr><w:jc w:val="both"/></w:pPr><w:r><w:rPr/><w:t xml:space="preserve">3. 该期刊是全国范围内最早报道台湾农业的专业权威出版物之一。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很抱歉，由于您提供的文章与标题不符，无法对其进行详细的批判性分析。请提供正确的文章或更改标题后再次提交问题。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information on the topic
</w:t></w:r></w:p><w:p><w:pPr><w:spacing w:after="0"/><w:numPr><w:ilvl w:val="0"/><w:numId w:val="2"/></w:numPr></w:pPr><w:r><w:rPr/><w:t xml:space="preserve">Current trends and developments
</w:t></w:r></w:p><w:p><w:pPr><w:spacing w:after="0"/><w:numPr><w:ilvl w:val="0"/><w:numId w:val="2"/></w:numPr></w:pPr><w:r><w:rPr/><w:t xml:space="preserve">Key players and stakeholders involved
</w:t></w:r></w:p><w:p><w:pPr><w:spacing w:after="0"/><w:numPr><w:ilvl w:val="0"/><w:numId w:val="2"/></w:numPr></w:pPr><w:r><w:rPr/><w:t xml:space="preserve">Potential challenges and obstacles
</w:t></w:r></w:p><w:p><w:pPr><w:spacing w:after="0"/><w:numPr><w:ilvl w:val="0"/><w:numId w:val="2"/></w:numPr></w:pPr><w:r><w:rPr/><w:t xml:space="preserve">Future prospects and opportunities
</w:t></w:r></w:p><w:p><w:pPr><w:numPr><w:ilvl w:val="0"/><w:numId w:val="2"/></w:numPr></w:pPr><w:r><w:rPr/><w:t xml:space="preserve">Relevant case studies or examples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https://www.fullpicture.app/item/57ebe3ff80d692c18e5a04c6fc28ee8d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0129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8oRR1PAr7RxjuAJk4dHXooTQQM2dJSccrTSjg2uvZ3DC7e7oiYoYkTwd5xy9KQsL&amp;uniplatform=NZKPT" TargetMode="External"/><Relationship Id="rId8" Type="http://schemas.openxmlformats.org/officeDocument/2006/relationships/hyperlink" Target="https://www.fullpicture.app/item/57ebe3ff80d692c18e5a04c6fc28ee8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2023-04-14T04:00:00+02:00</dcterms:created>
  <dcterms:modified xsi:type="dcterms:W3CDTF">2023-04-14T04:00:00+02:00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