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optimal dispatch model of adiabatic compressed air energy storage system considering its temperature dynamic behavior for combined cooling, heating and power microgrid dispatch - ScienceDirect</w:t>
      </w:r>
      <w:br/>
      <w:hyperlink r:id="rId7" w:history="1">
        <w:r>
          <w:rPr>
            <w:color w:val="2980b9"/>
            <w:u w:val="single"/>
          </w:rPr>
          <w:t xml:space="preserve">https://www.sciencedirect.com/science/article/pii/S2352152X22003905?via=ihub</w:t>
        </w:r>
      </w:hyperlink>
    </w:p>
    <w:p>
      <w:pPr>
        <w:pStyle w:val="Heading1"/>
      </w:pPr>
      <w:bookmarkStart w:id="2" w:name="_Toc2"/>
      <w:r>
        <w:t>Article summary:</w:t>
      </w:r>
      <w:bookmarkEnd w:id="2"/>
    </w:p>
    <w:p>
      <w:pPr>
        <w:jc w:val="both"/>
      </w:pPr>
      <w:r>
        <w:rPr/>
        <w:t xml:space="preserve">1. The integration of renewable energy sources (RESs) into microgrids, particularly combined cooling, heating and power (CCHP) microgrids, is gaining attention due to its potential to reduce transmission losses and improve energy system efficiency and reliability.</w:t>
      </w:r>
    </w:p>
    <w:p>
      <w:pPr>
        <w:jc w:val="both"/>
      </w:pPr>
      <w:r>
        <w:rPr/>
        <w:t xml:space="preserve">2. While batteries are commonly used as energy storage devices in CCHP microgrids, other mechanical energy storage technologies such as pumped hydro energy storage (PHES), liquid air energy storage (LAES), and compressed air energy storage (CAES) are also being considered.</w:t>
      </w:r>
    </w:p>
    <w:p>
      <w:pPr>
        <w:jc w:val="both"/>
      </w:pPr>
      <w:r>
        <w:rPr/>
        <w:t xml:space="preserve">3. CAES is a promising energy storage technology for CCHP microgrids due to its lower costs, fewer construction constraints, and wider range of scale compared to PHES. However, the operation of conventional CAES systems still relies on fossil fuels, limiting their further development in the context of decarbonization efforts.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压缩空气储能系统（CAES）的宣传和推广上。文章过于强调CAES作为一种有前景的能源储存技术，而忽视了其他能源储存技术的优点和局限性。这种偏见可能来自于作者或研究团队与CAES相关利益相关者之间的关系。</w:t>
      </w:r>
    </w:p>
    <w:p>
      <w:pPr>
        <w:jc w:val="both"/>
      </w:pPr>
      <w:r>
        <w:rPr/>
        <w:t xml:space="preserve"/>
      </w:r>
    </w:p>
    <w:p>
      <w:pPr>
        <w:jc w:val="both"/>
      </w:pPr>
      <w:r>
        <w:rPr/>
        <w:t xml:space="preserve">2. 片面报道：文章只提到了CAES作为一种较为成熟和经济的能源储存技术，但没有提及其存在的一些问题和挑战。例如，CAES需要大量的土地用于建设压缩空气储存设施，并且在释放压缩空气时会产生噪音和振动等环境影响。</w:t>
      </w:r>
    </w:p>
    <w:p>
      <w:pPr>
        <w:jc w:val="both"/>
      </w:pPr>
      <w:r>
        <w:rPr/>
        <w:t xml:space="preserve"/>
      </w:r>
    </w:p>
    <w:p>
      <w:pPr>
        <w:jc w:val="both"/>
      </w:pPr>
      <w:r>
        <w:rPr/>
        <w:t xml:space="preserve">3. 无根据的主张：文章声称CAES比其他能源储存技术具有更低的成本，但没有提供支持这一主张的具体证据。事实上，不同能源储存技术之间的成本比较是复杂且受多个因素影响的，并不能简单地得出结论。</w:t>
      </w:r>
    </w:p>
    <w:p>
      <w:pPr>
        <w:jc w:val="both"/>
      </w:pPr>
      <w:r>
        <w:rPr/>
        <w:t xml:space="preserve"/>
      </w:r>
    </w:p>
    <w:p>
      <w:pPr>
        <w:jc w:val="both"/>
      </w:pPr>
      <w:r>
        <w:rPr/>
        <w:t xml:space="preserve">4. 缺失的考虑点：文章没有充分考虑CAES的可持续性和环境影响。虽然CAES相对于其他能源储存技术可能具有较低的环境影响，但仍然存在一些问题，如温室气体排放和土地使用等方面的挑战。</w:t>
      </w:r>
    </w:p>
    <w:p>
      <w:pPr>
        <w:jc w:val="both"/>
      </w:pPr>
      <w:r>
        <w:rPr/>
        <w:t xml:space="preserve"/>
      </w:r>
    </w:p>
    <w:p>
      <w:pPr>
        <w:jc w:val="both"/>
      </w:pPr>
      <w:r>
        <w:rPr/>
        <w:t xml:space="preserve">5. 所提出主张的缺失证据：文章中提到CAES可以实现80%的系统燃料效率，但没有提供支持这一主张的具体数据或研究结果。这种缺乏证据支持的主张使得读者难以评估该技术在实际应用中的效果。</w:t>
      </w:r>
    </w:p>
    <w:p>
      <w:pPr>
        <w:jc w:val="both"/>
      </w:pPr>
      <w:r>
        <w:rPr/>
        <w:t xml:space="preserve"/>
      </w:r>
    </w:p>
    <w:p>
      <w:pPr>
        <w:jc w:val="both"/>
      </w:pPr>
      <w:r>
        <w:rPr/>
        <w:t xml:space="preserve">6. 未探索的反驳：文章没有探讨其他学者或研究人员对CAES技术的不同观点或反驳意见。这种单方面呈现可能导致读者对该技术形成片面或不完整的理解。</w:t>
      </w:r>
    </w:p>
    <w:p>
      <w:pPr>
        <w:jc w:val="both"/>
      </w:pPr>
      <w:r>
        <w:rPr/>
        <w:t xml:space="preserve"/>
      </w:r>
    </w:p>
    <w:p>
      <w:pPr>
        <w:jc w:val="both"/>
      </w:pPr>
      <w:r>
        <w:rPr/>
        <w:t xml:space="preserve">7. 宣传内容和偏袒：文章过于宣传和推广CAES作为一种经济和环保的能源储存技术，而忽视了其他技术的优点和局限性。这种偏袒可能与作者或研究团队与CAES相关利益相关者之间的关系有关。</w:t>
      </w:r>
    </w:p>
    <w:p>
      <w:pPr>
        <w:jc w:val="both"/>
      </w:pPr>
      <w:r>
        <w:rPr/>
        <w:t xml:space="preserve"/>
      </w:r>
    </w:p>
    <w:p>
      <w:pPr>
        <w:jc w:val="both"/>
      </w:pPr>
      <w:r>
        <w:rPr/>
        <w:t xml:space="preserve">8. 是否注意到可能的风险：文章没有充分讨论CAES存在的潜在风险和挑战。例如，CAES在储存和释放压缩空气时存在安全风险，如爆炸和泄漏等。</w:t>
      </w:r>
    </w:p>
    <w:p>
      <w:pPr>
        <w:jc w:val="both"/>
      </w:pPr>
      <w:r>
        <w:rPr/>
        <w:t xml:space="preserve"/>
      </w:r>
    </w:p>
    <w:p>
      <w:pPr>
        <w:jc w:val="both"/>
      </w:pPr>
      <w:r>
        <w:rPr/>
        <w:t xml:space="preserve">9. 没有平等地呈现双方：文章没有平等地呈现CAES与其他能源储存技术之间的比较。这种不平等的呈现可能导致读者对该技术的评估产生偏差。</w:t>
      </w:r>
    </w:p>
    <w:p>
      <w:pPr>
        <w:jc w:val="both"/>
      </w:pPr>
      <w:r>
        <w:rPr/>
        <w:t xml:space="preserve"/>
      </w:r>
    </w:p>
    <w:p>
      <w:pPr>
        <w:jc w:val="both"/>
      </w:pPr>
      <w:r>
        <w:rPr/>
        <w:t xml:space="preserve">综上所述，上述文章存在一些潜在的偏见、片面报道、无根据的主张、缺失的考虑点、所提出主张的缺失证据、未探索的反驳、宣传内容和偏袒等问题。读者在阅读和理解该文章时应保持批判思维，并结合其他来源进行综合评估。</w:t>
      </w:r>
    </w:p>
    <w:p>
      <w:pPr>
        <w:pStyle w:val="Heading1"/>
      </w:pPr>
      <w:bookmarkStart w:id="5" w:name="_Toc5"/>
      <w:r>
        <w:t>Topics for further research:</w:t>
      </w:r>
      <w:bookmarkEnd w:id="5"/>
    </w:p>
    <w:p>
      <w:pPr>
        <w:spacing w:after="0"/>
        <w:numPr>
          <w:ilvl w:val="0"/>
          <w:numId w:val="2"/>
        </w:numPr>
      </w:pPr>
      <w:r>
        <w:rPr/>
        <w:t xml:space="preserve">CAES的局限性和问题
</w:t>
      </w:r>
    </w:p>
    <w:p>
      <w:pPr>
        <w:spacing w:after="0"/>
        <w:numPr>
          <w:ilvl w:val="0"/>
          <w:numId w:val="2"/>
        </w:numPr>
      </w:pPr>
      <w:r>
        <w:rPr/>
        <w:t xml:space="preserve">CAES的环境影响和可持续性
</w:t>
      </w:r>
    </w:p>
    <w:p>
      <w:pPr>
        <w:spacing w:after="0"/>
        <w:numPr>
          <w:ilvl w:val="0"/>
          <w:numId w:val="2"/>
        </w:numPr>
      </w:pPr>
      <w:r>
        <w:rPr/>
        <w:t xml:space="preserve">CAES与其他能源储存技术的成本比较
</w:t>
      </w:r>
    </w:p>
    <w:p>
      <w:pPr>
        <w:spacing w:after="0"/>
        <w:numPr>
          <w:ilvl w:val="0"/>
          <w:numId w:val="2"/>
        </w:numPr>
      </w:pPr>
      <w:r>
        <w:rPr/>
        <w:t xml:space="preserve">CAES的系统燃料效率的具体数据和研究结果
</w:t>
      </w:r>
    </w:p>
    <w:p>
      <w:pPr>
        <w:spacing w:after="0"/>
        <w:numPr>
          <w:ilvl w:val="0"/>
          <w:numId w:val="2"/>
        </w:numPr>
      </w:pPr>
      <w:r>
        <w:rPr/>
        <w:t xml:space="preserve">对CAES技术的不同观点和反驳意见
</w:t>
      </w:r>
    </w:p>
    <w:p>
      <w:pPr>
        <w:numPr>
          <w:ilvl w:val="0"/>
          <w:numId w:val="2"/>
        </w:numPr>
      </w:pPr>
      <w:r>
        <w:rPr/>
        <w:t xml:space="preserve">CAES存在的潜在风险和安全问题</w:t>
      </w:r>
    </w:p>
    <w:p>
      <w:pPr>
        <w:pStyle w:val="Heading1"/>
      </w:pPr>
      <w:bookmarkStart w:id="6" w:name="_Toc6"/>
      <w:r>
        <w:t>Report location:</w:t>
      </w:r>
      <w:bookmarkEnd w:id="6"/>
    </w:p>
    <w:p>
      <w:hyperlink r:id="rId8" w:history="1">
        <w:r>
          <w:rPr>
            <w:color w:val="2980b9"/>
            <w:u w:val="single"/>
          </w:rPr>
          <w:t xml:space="preserve">https://www.fullpicture.app/item/57fe8e27694490c860373d20ffdd52ee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40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152X22003905?via=ihub" TargetMode="External"/><Relationship Id="rId8" Type="http://schemas.openxmlformats.org/officeDocument/2006/relationships/hyperlink" Target="https://www.fullpicture.app/item/57fe8e27694490c860373d20ffdd52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2023-12-23T20:18:19+01:00</dcterms:created>
  <dcterms:modified xsi:type="dcterms:W3CDTF">2023-12-23T20:18:19+01:00</dcterms:modified>
</cp:coreProperties>
</file>

<file path=docProps/custom.xml><?xml version="1.0" encoding="utf-8"?>
<Properties xmlns="http://schemas.openxmlformats.org/officeDocument/2006/custom-properties" xmlns:vt="http://schemas.openxmlformats.org/officeDocument/2006/docPropsVTypes"/>
</file>