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Success Conditions for Urban Networks: Eurocities and Sister Cities</w:t>
      </w:r>
      <w:br/>
      <w:hyperlink r:id="rId7" w:history="1">
        <w:r>
          <w:rPr>
            <w:color w:val="2980b9"/>
            <w:u w:val="single"/>
          </w:rPr>
          <w:t xml:space="preserve">https://www-tandfonline-com.ez.xjtlu.edu.cn/doi/full/10.1080/09654311003791259</w:t>
        </w:r>
      </w:hyperlink>
    </w:p>
    <w:p>
      <w:pPr>
        <w:pStyle w:val="Heading1"/>
      </w:pPr>
      <w:bookmarkStart w:id="2" w:name="_Toc2"/>
      <w:r>
        <w:t>Article summary:</w:t>
      </w:r>
      <w:bookmarkEnd w:id="2"/>
    </w:p>
    <w:p>
      <w:pPr>
        <w:jc w:val="both"/>
      </w:pPr>
      <w:r>
        <w:rPr/>
        <w:t xml:space="preserve">1. The article examines the relationships of “Eurocities” with their sister cities to highlight the main factors behind successful relationships.</w:t>
      </w:r>
    </w:p>
    <w:p>
      <w:pPr>
        <w:jc w:val="both"/>
      </w:pPr>
      <w:r>
        <w:rPr/>
        <w:t xml:space="preserve">2. The sister city movement called “town twinning” or “jumelages” in Europe aims at pioneering the development of European citizenship.</w:t>
      </w:r>
    </w:p>
    <w:p>
      <w:pPr>
        <w:jc w:val="both"/>
      </w:pPr>
      <w:r>
        <w:rPr/>
        <w:t xml:space="preserve">3. The survey was conducted in the second part of 2005 and 32 Eurocities from 17 countries were evaluated, with a total of 326 sister city relationships globally.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history and evolution of the sister city movement, as well as a detailed analysis of Eurocities' sister city affiliations. The author has provided evidence for their claims by citing relevant sources, such as EU documents and studies by other authors on the subject. Furthermore, they have provided a comprehensive description of their research methodology and data collection process, which adds to its trustworthiness.</w:t>
      </w:r>
    </w:p>
    <w:p>
      <w:pPr>
        <w:jc w:val="both"/>
      </w:pPr>
      <w:r>
        <w:rPr/>
        <w:t xml:space="preserve">However, there are some potential biases that should be noted. Firstly, the article focuses solely on Eurocities' sister city affiliations and does not explore other types of urban networks or international collaborations between cities. Secondly, while the author has cited relevant sources to support their claims, they have not explored any counterarguments or alternative perspectives on the topic. Additionally, while they have provided an overview of the benefits associated with sister city affiliations, they have not discussed any potential risks or drawbacks associated with these partnerships. Finally, while they have provided a detailed description of their research methodology and data collection process, it is unclear how representative this sample is in terms of size and geographical distribution.</w:t>
      </w:r>
    </w:p>
    <w:p>
      <w:pPr>
        <w:pStyle w:val="Heading1"/>
      </w:pPr>
      <w:bookmarkStart w:id="5" w:name="_Toc5"/>
      <w:r>
        <w:t>Topics for further research:</w:t>
      </w:r>
      <w:bookmarkEnd w:id="5"/>
    </w:p>
    <w:p>
      <w:pPr>
        <w:spacing w:after="0"/>
        <w:numPr>
          <w:ilvl w:val="0"/>
          <w:numId w:val="2"/>
        </w:numPr>
      </w:pPr>
      <w:r>
        <w:rPr/>
        <w:t xml:space="preserve">International urban networks</w:t>
      </w:r>
    </w:p>
    <w:p>
      <w:pPr>
        <w:spacing w:after="0"/>
        <w:numPr>
          <w:ilvl w:val="0"/>
          <w:numId w:val="2"/>
        </w:numPr>
      </w:pPr>
      <w:r>
        <w:rPr/>
        <w:t xml:space="preserve">Benefits of sister city affiliations</w:t>
      </w:r>
    </w:p>
    <w:p>
      <w:pPr>
        <w:spacing w:after="0"/>
        <w:numPr>
          <w:ilvl w:val="0"/>
          <w:numId w:val="2"/>
        </w:numPr>
      </w:pPr>
      <w:r>
        <w:rPr/>
        <w:t xml:space="preserve">Risks of sister city affiliations</w:t>
      </w:r>
    </w:p>
    <w:p>
      <w:pPr>
        <w:spacing w:after="0"/>
        <w:numPr>
          <w:ilvl w:val="0"/>
          <w:numId w:val="2"/>
        </w:numPr>
      </w:pPr>
      <w:r>
        <w:rPr/>
        <w:t xml:space="preserve">Geographical distribution of sister cities</w:t>
      </w:r>
    </w:p>
    <w:p>
      <w:pPr>
        <w:spacing w:after="0"/>
        <w:numPr>
          <w:ilvl w:val="0"/>
          <w:numId w:val="2"/>
        </w:numPr>
      </w:pPr>
      <w:r>
        <w:rPr/>
        <w:t xml:space="preserve">Alternative perspectives on sister city affiliations</w:t>
      </w:r>
    </w:p>
    <w:p>
      <w:pPr>
        <w:numPr>
          <w:ilvl w:val="0"/>
          <w:numId w:val="2"/>
        </w:numPr>
      </w:pPr>
      <w:r>
        <w:rPr/>
        <w:t xml:space="preserve">Representative sample size of sister cities</w:t>
      </w:r>
    </w:p>
    <w:p>
      <w:pPr>
        <w:pStyle w:val="Heading1"/>
      </w:pPr>
      <w:bookmarkStart w:id="6" w:name="_Toc6"/>
      <w:r>
        <w:t>Report location:</w:t>
      </w:r>
      <w:bookmarkEnd w:id="6"/>
    </w:p>
    <w:p>
      <w:hyperlink r:id="rId8" w:history="1">
        <w:r>
          <w:rPr>
            <w:color w:val="2980b9"/>
            <w:u w:val="single"/>
          </w:rPr>
          <w:t xml:space="preserve">https://www.fullpicture.app/item/5853a8aa1d6d8104e1e2a1db9b22a831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B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xjtlu.edu.cn/doi/full/10.1080/09654311003791259" TargetMode="External"/><Relationship Id="rId8" Type="http://schemas.openxmlformats.org/officeDocument/2006/relationships/hyperlink" Target="https://www.fullpicture.app/item/5853a8aa1d6d8104e1e2a1db9b22a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2023-03-01T00:28:48+01:00</dcterms:created>
  <dcterms:modified xsi:type="dcterms:W3CDTF">2023-03-01T00:28:48+01:00</dcterms:modified>
</cp:coreProperties>
</file>

<file path=docProps/custom.xml><?xml version="1.0" encoding="utf-8"?>
<Properties xmlns="http://schemas.openxmlformats.org/officeDocument/2006/custom-properties" xmlns:vt="http://schemas.openxmlformats.org/officeDocument/2006/docPropsVTypes"/>
</file>