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Association between Periodontal Diseases and Polycystic Ovary Syndrome: A Systematic Review - PMC</w:t>
      </w:r>
      <w:br/>
      <w:hyperlink r:id="rId7" w:history="1">
        <w:r>
          <w:rPr>
            <w:color w:val="2980b9"/>
            <w:u w:val="single"/>
          </w:rPr>
          <w:t xml:space="preserve">https://www.ncbi.nlm.nih.gov/pmc/articles/PMC7290429/</w:t>
        </w:r>
      </w:hyperlink>
    </w:p>
    <w:p>
      <w:pPr>
        <w:pStyle w:val="Heading1"/>
      </w:pPr>
      <w:bookmarkStart w:id="2" w:name="_Toc2"/>
      <w:r>
        <w:t>Article summary:</w:t>
      </w:r>
      <w:bookmarkEnd w:id="2"/>
    </w:p>
    <w:p>
      <w:pPr>
        <w:jc w:val="both"/>
      </w:pPr>
      <w:r>
        <w:rPr/>
        <w:t xml:space="preserve">1. This study aimed to evaluate the association between periodontal diseases (gingivitis and chronic periodontitis) and polycystic ovary syndrome (PCOS).</w:t>
      </w:r>
    </w:p>
    <w:p>
      <w:pPr>
        <w:jc w:val="both"/>
      </w:pPr>
      <w:r>
        <w:rPr/>
        <w:t xml:space="preserve">2. The study found that patients with PCOS appear to be more susceptible to developing periodontal diseases than women without the pathology.</w:t>
      </w:r>
    </w:p>
    <w:p>
      <w:pPr>
        <w:jc w:val="both"/>
      </w:pPr>
      <w:r>
        <w:rPr/>
        <w:t xml:space="preserve">3. The underlying molecular mechanisms of this association are thought to be due to chronic inflammation, which increases susceptibility to periodontal disease.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a systematic review of three databases—PubMed, Embase and Scopus—following PRISMA guidelines, which makes it reliable in terms of its methodology. The article is also unbiased in its reporting, presenting both sides equally and exploring counterarguments. Furthermore, the article does not contain any promotional content or partiality towards one side or another. It also notes possible risks associated with the findings of the study, such as increased susceptibility to periodontal disease for those with PCOS. </w:t>
      </w:r>
    </w:p>
    <w:p>
      <w:pPr>
        <w:jc w:val="both"/>
      </w:pPr>
      <w:r>
        <w:rPr/>
        <w:t xml:space="preserve">However, there are some points of consideration that are missing from the article. For example, it does not provide evidence for the claims made about an association between PCOS and CP, nor does it explore other potential causes for this association beyond chronic inflammation. Additionally, there is no discussion on how these findings can be applied in clinical practice or what further research needs to be done in order to better understand this association. </w:t>
      </w:r>
    </w:p>
    <w:p>
      <w:pPr>
        <w:jc w:val="both"/>
      </w:pPr>
      <w:r>
        <w:rPr/>
        <w:t xml:space="preserve">In conclusion, while the article is reliable in terms of its methodology and unbiased in its reporting, there are some missing points of consideration that should be addressed in future studies on this topic.</w:t>
      </w:r>
    </w:p>
    <w:p>
      <w:pPr>
        <w:pStyle w:val="Heading1"/>
      </w:pPr>
      <w:bookmarkStart w:id="5" w:name="_Toc5"/>
      <w:r>
        <w:t>Topics for further research:</w:t>
      </w:r>
      <w:bookmarkEnd w:id="5"/>
    </w:p>
    <w:p>
      <w:pPr>
        <w:spacing w:after="0"/>
        <w:numPr>
          <w:ilvl w:val="0"/>
          <w:numId w:val="2"/>
        </w:numPr>
      </w:pPr>
      <w:r>
        <w:rPr/>
        <w:t xml:space="preserve">Periodontal disease and PCOS</w:t>
      </w:r>
    </w:p>
    <w:p>
      <w:pPr>
        <w:spacing w:after="0"/>
        <w:numPr>
          <w:ilvl w:val="0"/>
          <w:numId w:val="2"/>
        </w:numPr>
      </w:pPr>
      <w:r>
        <w:rPr/>
        <w:t xml:space="preserve">Chronic inflammation and PCOS</w:t>
      </w:r>
    </w:p>
    <w:p>
      <w:pPr>
        <w:spacing w:after="0"/>
        <w:numPr>
          <w:ilvl w:val="0"/>
          <w:numId w:val="2"/>
        </w:numPr>
      </w:pPr>
      <w:r>
        <w:rPr/>
        <w:t xml:space="preserve">Clinical implications of PCOS and CP</w:t>
      </w:r>
    </w:p>
    <w:p>
      <w:pPr>
        <w:spacing w:after="0"/>
        <w:numPr>
          <w:ilvl w:val="0"/>
          <w:numId w:val="2"/>
        </w:numPr>
      </w:pPr>
      <w:r>
        <w:rPr/>
        <w:t xml:space="preserve">Potential causes of PCOS and CP association</w:t>
      </w:r>
    </w:p>
    <w:p>
      <w:pPr>
        <w:spacing w:after="0"/>
        <w:numPr>
          <w:ilvl w:val="0"/>
          <w:numId w:val="2"/>
        </w:numPr>
      </w:pPr>
      <w:r>
        <w:rPr/>
        <w:t xml:space="preserve">Further research on PCOS and CP</w:t>
      </w:r>
    </w:p>
    <w:p>
      <w:pPr>
        <w:numPr>
          <w:ilvl w:val="0"/>
          <w:numId w:val="2"/>
        </w:numPr>
      </w:pPr>
      <w:r>
        <w:rPr/>
        <w:t xml:space="preserve">Evidence for PCOS and CP association</w:t>
      </w:r>
    </w:p>
    <w:p>
      <w:pPr>
        <w:pStyle w:val="Heading1"/>
      </w:pPr>
      <w:bookmarkStart w:id="6" w:name="_Toc6"/>
      <w:r>
        <w:t>Report location:</w:t>
      </w:r>
      <w:bookmarkEnd w:id="6"/>
    </w:p>
    <w:p>
      <w:hyperlink r:id="rId8" w:history="1">
        <w:r>
          <w:rPr>
            <w:color w:val="2980b9"/>
            <w:u w:val="single"/>
          </w:rPr>
          <w:t xml:space="preserve">https://www.fullpicture.app/item/58aac125f07b7effdd5b54cba9573e3e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1A9A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7290429/" TargetMode="External"/><Relationship Id="rId8" Type="http://schemas.openxmlformats.org/officeDocument/2006/relationships/hyperlink" Target="https://www.fullpicture.app/item/58aac125f07b7effdd5b54cba9573e3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2023-02-28T00:51:02+01:00</dcterms:created>
  <dcterms:modified xsi:type="dcterms:W3CDTF">2023-02-28T00:51:02+01:00</dcterms:modified>
</cp:coreProperties>
</file>

<file path=docProps/custom.xml><?xml version="1.0" encoding="utf-8"?>
<Properties xmlns="http://schemas.openxmlformats.org/officeDocument/2006/custom-properties" xmlns:vt="http://schemas.openxmlformats.org/officeDocument/2006/docPropsVTypes"/>
</file>