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N6-Methyladenosine regulator RBM15B acts as an independent prognostic biomarker and its clinical significance in uveal melanoma</w:t>
      </w:r>
      <w:br/>
      <w:hyperlink r:id="rId7" w:history="1">
        <w:r>
          <w:rPr>
            <w:color w:val="2980b9"/>
            <w:u w:val="single"/>
          </w:rPr>
          <w:t xml:space="preserve">https://www.frontiersin.org/articles/10.3389/fimmu.2022.918522/full</w:t>
        </w:r>
      </w:hyperlink>
    </w:p>
    <w:p>
      <w:pPr>
        <w:pStyle w:val="Heading1"/>
      </w:pPr>
      <w:bookmarkStart w:id="2" w:name="_Toc2"/>
      <w:r>
        <w:t>Article summary:</w:t>
      </w:r>
      <w:bookmarkEnd w:id="2"/>
    </w:p>
    <w:p>
      <w:pPr>
        <w:jc w:val="both"/>
      </w:pPr>
      <w:r>
        <w:rPr/>
        <w:t xml:space="preserve">1. Uveal melanoma (UM) is a complex and multifactorial process that has few successful treatment options.</w:t>
      </w:r>
    </w:p>
    <w:p>
      <w:pPr>
        <w:jc w:val="both"/>
      </w:pPr>
      <w:r>
        <w:rPr/>
        <w:t xml:space="preserve">2. m6A methylation is a reversible transcriptional modification of eukaryotic mRNA, and dysregulation of m6A has been linked to tumorigenesis, prognosis, and treatment of various cancers.</w:t>
      </w:r>
    </w:p>
    <w:p>
      <w:pPr>
        <w:jc w:val="both"/>
      </w:pPr>
      <w:r>
        <w:rPr/>
        <w:t xml:space="preserve">3. This study demonstrated that RNA Binding Motif Protein 15B (RBM15B) is an independent prognostic factor for UM, and it built two axes to illustrate the function of RBM15B in UM.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“Frontiers | N6-Methyladenosine regulator RBM15B acts as an independent prognostic biomarker and its clinical significance in uveal melanoma” provides a comprehensive overview of the role of m6A methylation in uveal melanoma (UM). The authors present evidence from the TCGA database to demonstrate that RNA Binding Motif Protein 15B (RBM15B) is an independent prognostic factor for UM. They also build two axes to illustrate the function of RBM15B in UM. </w:t>
      </w:r>
    </w:p>
    <w:p>
      <w:pPr>
        <w:jc w:val="both"/>
      </w:pPr>
      <w:r>
        <w:rPr/>
        <w:t xml:space="preserve">The article is generally reliable and trustworthy, as it cites relevant research studies to support its claims and provides detailed information on the methods used in the study. However, there are some potential biases that should be noted. For example, the authors do not discuss any possible risks associated with using m6A methylation as a prognostic biomarker for UM or explore any counterarguments to their findings. Additionally, they do not provide any evidence for their claims about the efficacy of m6A methylation as a prognostic biomarker or present both sides equally when discussing its potential benefits. Furthermore, they do not mention any other potential treatments or therapies for UM that could be explored alongside m6A methylation as a prognostic biomarker. </w:t>
      </w:r>
    </w:p>
    <w:p>
      <w:pPr>
        <w:jc w:val="both"/>
      </w:pPr>
      <w:r>
        <w:rPr/>
        <w:t xml:space="preserve">In conclusion, this article provides a comprehensive overview of the role of m6A methylation in uveal melanoma and presents evidence from the TCGA database to demonstrate that RBM15B is an independent prognostic factor for UM. However, there are some potential biases that should be noted when evaluating this article’s trustworthiness and reliability such as lack of discussion on possible risks associated with using m6A methylation as a prognostic biomarker or exploration into counterarguments to their findings.</w:t>
      </w:r>
    </w:p>
    <w:p>
      <w:pPr>
        <w:pStyle w:val="Heading1"/>
      </w:pPr>
      <w:bookmarkStart w:id="5" w:name="_Toc5"/>
      <w:r>
        <w:t>Topics for further research:</w:t>
      </w:r>
      <w:bookmarkEnd w:id="5"/>
    </w:p>
    <w:p>
      <w:pPr>
        <w:spacing w:after="0"/>
        <w:numPr>
          <w:ilvl w:val="0"/>
          <w:numId w:val="2"/>
        </w:numPr>
      </w:pPr>
      <w:r>
        <w:rPr/>
        <w:t xml:space="preserve">Risks associated with m6A methylation</w:t>
      </w:r>
    </w:p>
    <w:p>
      <w:pPr>
        <w:spacing w:after="0"/>
        <w:numPr>
          <w:ilvl w:val="0"/>
          <w:numId w:val="2"/>
        </w:numPr>
      </w:pPr>
      <w:r>
        <w:rPr/>
        <w:t xml:space="preserve">Alternative treatments for uveal melanoma</w:t>
      </w:r>
    </w:p>
    <w:p>
      <w:pPr>
        <w:spacing w:after="0"/>
        <w:numPr>
          <w:ilvl w:val="0"/>
          <w:numId w:val="2"/>
        </w:numPr>
      </w:pPr>
      <w:r>
        <w:rPr/>
        <w:t xml:space="preserve">Counterarguments to RBM15B as a prognostic biomarker</w:t>
      </w:r>
    </w:p>
    <w:p>
      <w:pPr>
        <w:spacing w:after="0"/>
        <w:numPr>
          <w:ilvl w:val="0"/>
          <w:numId w:val="2"/>
        </w:numPr>
      </w:pPr>
      <w:r>
        <w:rPr/>
        <w:t xml:space="preserve">Clinical efficacy of m6A methylation</w:t>
      </w:r>
    </w:p>
    <w:p>
      <w:pPr>
        <w:spacing w:after="0"/>
        <w:numPr>
          <w:ilvl w:val="0"/>
          <w:numId w:val="2"/>
        </w:numPr>
      </w:pPr>
      <w:r>
        <w:rPr/>
        <w:t xml:space="preserve">Evidence for RBM15B as a prognostic biomarker</w:t>
      </w:r>
    </w:p>
    <w:p>
      <w:pPr>
        <w:numPr>
          <w:ilvl w:val="0"/>
          <w:numId w:val="2"/>
        </w:numPr>
      </w:pPr>
      <w:r>
        <w:rPr/>
        <w:t xml:space="preserve">Benefits of m6A methylation in uveal melanoma</w:t>
      </w:r>
    </w:p>
    <w:p>
      <w:pPr>
        <w:pStyle w:val="Heading1"/>
      </w:pPr>
      <w:bookmarkStart w:id="6" w:name="_Toc6"/>
      <w:r>
        <w:t>Report location:</w:t>
      </w:r>
      <w:bookmarkEnd w:id="6"/>
    </w:p>
    <w:p>
      <w:hyperlink r:id="rId8" w:history="1">
        <w:r>
          <w:rPr>
            <w:color w:val="2980b9"/>
            <w:u w:val="single"/>
          </w:rPr>
          <w:t xml:space="preserve">https://www.fullpicture.app/item/58b4c1748c6ec8d0d93e12aa2301afe3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A4D3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immu.2022.918522/full" TargetMode="External"/><Relationship Id="rId8" Type="http://schemas.openxmlformats.org/officeDocument/2006/relationships/hyperlink" Target="https://www.fullpicture.app/item/58b4c1748c6ec8d0d93e12aa2301afe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2023-03-02T21:52:14+01:00</dcterms:created>
  <dcterms:modified xsi:type="dcterms:W3CDTF">2023-03-02T21:52:14+01:00</dcterms:modified>
</cp:coreProperties>
</file>

<file path=docProps/custom.xml><?xml version="1.0" encoding="utf-8"?>
<Properties xmlns="http://schemas.openxmlformats.org/officeDocument/2006/custom-properties" xmlns:vt="http://schemas.openxmlformats.org/officeDocument/2006/docPropsVTypes"/>
</file>