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(99+) Separation and Creation in Genesis 1 and Psalm 104, A Continuation of the Discussion of the Verb ‫ברא | ellen van wolde - Academia.edu</w:t>
      </w:r>
      <w:br/>
      <w:hyperlink r:id="rId7" w:history="1">
        <w:r>
          <w:rPr>
            <w:color w:val="2980b9"/>
            <w:u w:val="single"/>
          </w:rPr>
          <w:t xml:space="preserve">https://www.academia.edu/34944151/Separation_and_Creation_in_Genesis_1_and_Psalm_104_A_Continuation_of_the_Discussion_of_the_Verb_%D7%91%D7%A8%D7%90?email_work_card=title</w:t>
        </w:r>
      </w:hyperlink>
    </w:p>
    <w:p>
      <w:pPr>
        <w:pStyle w:val="Heading1"/>
      </w:pPr>
      <w:bookmarkStart w:id="2" w:name="_Toc2"/>
      <w:r>
        <w:t>Article summary:</w:t>
      </w:r>
      <w:bookmarkEnd w:id="2"/>
    </w:p>
    <w:p>
      <w:pPr>
        <w:jc w:val="both"/>
      </w:pPr>
      <w:r>
        <w:rPr/>
        <w:t xml:space="preserve">1. The common understanding of the Hebrew verb ראה as "to create" in Genesis 1 and Psalm 104 has been challenged by an alternative hypothesis that suggests it actually means "to separate."</w:t>
      </w:r>
    </w:p>
    <w:p>
      <w:pPr>
        <w:jc w:val="both"/>
      </w:pPr>
      <w:r>
        <w:rPr/>
        <w:t xml:space="preserve"/>
      </w:r>
    </w:p>
    <w:p>
      <w:pPr>
        <w:jc w:val="both"/>
      </w:pPr>
      <w:r>
        <w:rPr/>
        <w:t xml:space="preserve">2. The traditional interpretation of ראה as "to create" is based on the idea that God is the only subject of the verb in the Hebrew Bible, leading to the conclusion that it signifies God's unique act of creating something entirely new.</w:t>
      </w:r>
    </w:p>
    <w:p>
      <w:pPr>
        <w:jc w:val="both"/>
      </w:pPr>
      <w:r>
        <w:rPr/>
        <w:t xml:space="preserve"/>
      </w:r>
    </w:p>
    <w:p>
      <w:pPr>
        <w:jc w:val="both"/>
      </w:pPr>
      <w:r>
        <w:rPr/>
        <w:t xml:space="preserve">3. By examining Genesis 1 and Psalm 104 separately and then comparing them, the author aims to demonstrate the significance of understanding ראה as "to separate" for interpreting these texts' descriptions of the universe's creation.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Ellen van Wolde discusses the verb ‫ברא in Genesis 1 and Psalm 104, challenging the common understanding that it signifies creation and proposing an alternative interpretation that it means "to separate." The author begins by outlining the standard position on the verb's meaning as creation and highlights the historical doubts raised by some scholars regarding this interpretation. Van Wolde then proceeds to analyze Genesis 1 and Psalm 104 separately before comparing them to demonstrate the significance of interpreting ‫ברא as "to separate."</w:t>
      </w:r>
    </w:p>
    <w:p>
      <w:pPr>
        <w:jc w:val="both"/>
      </w:pPr>
      <w:r>
        <w:rPr/>
        <w:t xml:space="preserve"/>
      </w:r>
    </w:p>
    <w:p>
      <w:pPr>
        <w:jc w:val="both"/>
      </w:pPr>
      <w:r>
        <w:rPr/>
        <w:t xml:space="preserve">One potential bias in the article is the author's clear preference for the alternative interpretation of ‫ברא as "to separate." Van Wolde argues for this perspective throughout the article without giving equal weight to opposing views or fully exploring counterarguments. This one-sided reporting may lead readers to question the validity of her claims and overlook important nuances in the debate surrounding the verb's meaning.</w:t>
      </w:r>
    </w:p>
    <w:p>
      <w:pPr>
        <w:jc w:val="both"/>
      </w:pPr>
      <w:r>
        <w:rPr/>
        <w:t xml:space="preserve"/>
      </w:r>
    </w:p>
    <w:p>
      <w:pPr>
        <w:jc w:val="both"/>
      </w:pPr>
      <w:r>
        <w:rPr/>
        <w:t xml:space="preserve">Furthermore, while Van Wolde presents a detailed analysis of Genesis 1 and Psalm 104 from her proposed perspective, there are instances where unsupported claims are made without sufficient evidence. For example, she asserts that interpreting ‫ברא as "to separate" offers a superior understanding of these texts without providing concrete examples or empirical data to support this assertion. This lack of evidence weakens the credibility of her argument and leaves room for skepticism.</w:t>
      </w:r>
    </w:p>
    <w:p>
      <w:pPr>
        <w:jc w:val="both"/>
      </w:pPr>
      <w:r>
        <w:rPr/>
        <w:t xml:space="preserve"/>
      </w:r>
    </w:p>
    <w:p>
      <w:pPr>
        <w:jc w:val="both"/>
      </w:pPr>
      <w:r>
        <w:rPr/>
        <w:t xml:space="preserve">Additionally, there are missing points of consideration in the article, such as a more comprehensive discussion of how other biblical scholars have interpreted ‫ברא over time. By focusing primarily on her own hypothesis and neglecting alternative viewpoints, Van Wolde limits the scope of her analysis and fails to provide a well-rounded examination of the topic.</w:t>
      </w:r>
    </w:p>
    <w:p>
      <w:pPr>
        <w:jc w:val="both"/>
      </w:pPr>
      <w:r>
        <w:rPr/>
        <w:t xml:space="preserve"/>
      </w:r>
    </w:p>
    <w:p>
      <w:pPr>
        <w:jc w:val="both"/>
      </w:pPr>
      <w:r>
        <w:rPr/>
        <w:t xml:space="preserve">Overall, while Van Wolde's article offers an intriguing perspective on the verb ‫ברא in Genesis 1 and Psalm 104, it is important for readers to approach her arguments critically and consider potential biases in her presentation. By acknowledging these limitations and engaging with a diverse range of scholarly perspectives on this topic, readers can gain a more nuanced understanding of the complexities involved in interpreting ancient texts like Genesis and Psalms.</w:t>
      </w:r>
    </w:p>
    <w:p>
      <w:pPr>
        <w:pStyle w:val="Heading1"/>
      </w:pPr>
      <w:bookmarkStart w:id="5" w:name="_Toc5"/>
      <w:r>
        <w:t>Topics for further research:</w:t>
      </w:r>
      <w:bookmarkEnd w:id="5"/>
    </w:p>
    <w:p>
      <w:pPr>
        <w:spacing w:after="0"/>
        <w:numPr>
          <w:ilvl w:val="0"/>
          <w:numId w:val="2"/>
        </w:numPr>
      </w:pPr>
      <w:r>
        <w:rPr/>
        <w:t xml:space="preserve">Alternative interpretations of the Hebrew verb ‫ברא in Genesis and Psalms
</w:t>
      </w:r>
    </w:p>
    <w:p>
      <w:pPr>
        <w:spacing w:after="0"/>
        <w:numPr>
          <w:ilvl w:val="0"/>
          <w:numId w:val="2"/>
        </w:numPr>
      </w:pPr>
      <w:r>
        <w:rPr/>
        <w:t xml:space="preserve">Historical debates on the meaning of ‫ברא in biblical texts
</w:t>
      </w:r>
    </w:p>
    <w:p>
      <w:pPr>
        <w:spacing w:after="0"/>
        <w:numPr>
          <w:ilvl w:val="0"/>
          <w:numId w:val="2"/>
        </w:numPr>
      </w:pPr>
      <w:r>
        <w:rPr/>
        <w:t xml:space="preserve">Scholarly perspectives on the verb ‫ברא in ancient Hebrew literature
</w:t>
      </w:r>
    </w:p>
    <w:p>
      <w:pPr>
        <w:spacing w:after="0"/>
        <w:numPr>
          <w:ilvl w:val="0"/>
          <w:numId w:val="2"/>
        </w:numPr>
      </w:pPr>
      <w:r>
        <w:rPr/>
        <w:t xml:space="preserve">Comparative analysis of creation narratives in different religious traditions
</w:t>
      </w:r>
    </w:p>
    <w:p>
      <w:pPr>
        <w:spacing w:after="0"/>
        <w:numPr>
          <w:ilvl w:val="0"/>
          <w:numId w:val="2"/>
        </w:numPr>
      </w:pPr>
      <w:r>
        <w:rPr/>
        <w:t xml:space="preserve">The role of separation in ancient Near Eastern cosmology
</w:t>
      </w:r>
    </w:p>
    <w:p>
      <w:pPr>
        <w:numPr>
          <w:ilvl w:val="0"/>
          <w:numId w:val="2"/>
        </w:numPr>
      </w:pPr>
      <w:r>
        <w:rPr/>
        <w:t xml:space="preserve">The significance of linguistic nuances in biblical interpretation</w:t>
      </w:r>
    </w:p>
    <w:p>
      <w:pPr>
        <w:pStyle w:val="Heading1"/>
      </w:pPr>
      <w:bookmarkStart w:id="6" w:name="_Toc6"/>
      <w:r>
        <w:t>Report location:</w:t>
      </w:r>
      <w:bookmarkEnd w:id="6"/>
    </w:p>
    <w:p>
      <w:hyperlink r:id="rId8" w:history="1">
        <w:r>
          <w:rPr>
            <w:color w:val="2980b9"/>
            <w:u w:val="single"/>
          </w:rPr>
          <w:t xml:space="preserve">https://www.fullpicture.app/item/58c18641d558ed80af249db57d8fa885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53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34944151/Separation_and_Creation_in_Genesis_1_and_Psalm_104_A_Continuation_of_the_Discussion_of_the_Verb_%D7%91%D7%A8%D7%90?email_work_card=title" TargetMode="External"/><Relationship Id="rId8" Type="http://schemas.openxmlformats.org/officeDocument/2006/relationships/hyperlink" Target="https://www.fullpicture.app/item/58c18641d558ed80af249db57d8fa8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2024-03-10T07:52:22+01:00</dcterms:created>
  <dcterms:modified xsi:type="dcterms:W3CDTF">2024-03-10T07:52:22+01:00</dcterms:modified>
</cp:coreProperties>
</file>

<file path=docProps/custom.xml><?xml version="1.0" encoding="utf-8"?>
<Properties xmlns="http://schemas.openxmlformats.org/officeDocument/2006/custom-properties" xmlns:vt="http://schemas.openxmlformats.org/officeDocument/2006/docPropsVTypes"/>
</file>