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we need to nationalize health care in Canada</w:t>
      </w:r>
      <w:br/>
      <w:hyperlink r:id="rId7" w:history="1">
        <w:r>
          <w:rPr>
            <w:color w:val="2980b9"/>
            <w:u w:val="single"/>
          </w:rPr>
          <w:t xml:space="preserve">https://canadiandimension.com/articles/view/why-we-need-to-nationalize-health-care-in-canada</w:t>
        </w:r>
      </w:hyperlink>
    </w:p>
    <w:p>
      <w:pPr>
        <w:pStyle w:val="Heading1"/>
      </w:pPr>
      <w:bookmarkStart w:id="2" w:name="_Toc2"/>
      <w:r>
        <w:t>Article summary:</w:t>
      </w:r>
      <w:bookmarkEnd w:id="2"/>
    </w:p>
    <w:p>
      <w:pPr>
        <w:jc w:val="both"/>
      </w:pPr>
      <w:r>
        <w:rPr/>
        <w:t xml:space="preserve">1. The current provincial health care system in Canada is inadequate and has been strained to the breaking point due to decades of budget cuts, mismanagement, and corporate ‘do more with less’ mentality.</w:t>
      </w:r>
    </w:p>
    <w:p>
      <w:pPr>
        <w:jc w:val="both"/>
      </w:pPr>
      <w:r>
        <w:rPr/>
        <w:t xml:space="preserve">2. There are considerable disparities in health care access and outcomes between provinces, within provinces, from region to region, and between cities and income levels.</w:t>
      </w:r>
    </w:p>
    <w:p>
      <w:pPr>
        <w:jc w:val="both"/>
      </w:pPr>
      <w:r>
        <w:rPr/>
        <w:t xml:space="preserve">3. Nationalizing health care would be beneficial for Canadians as it would provide universal coverage for oral health, mental health coverage, better access to family physicians and specialists, improved pharmaceutical coverage, increased hospital capacity, and a unified system administered directly by the federal government.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state of healthcare in Canada and makes a case for why nationalizing healthcare is necessary. The author presents evidence that supports their argument such as the lack of access to family physicians and specialists, insufficient spaces in universities for those seeking education in health sciences, lack of universal coverage for oral health and mental health services, overcapacity in hospitals leading to decreased patient experiences and outcomes, lack of ability to manufacture essential pharmaceuticals domestically, etc. </w:t>
      </w:r>
    </w:p>
    <w:p>
      <w:pPr>
        <w:jc w:val="both"/>
      </w:pPr>
      <w:r>
        <w:rPr/>
        <w:t xml:space="preserve">The article does not present any counterarguments or explore any potential risks associated with nationalizing healthcare which could lead readers to believe that this is the only solution available without considering other alternatives. Additionally, there is no mention of potential sources of bias or partiality which could lead readers to question the reliability of the information presented. Furthermore, there is no discussion about how nationalizing healthcare would be funded or what measures would be taken to ensure that it remains accessible and affordable for all Canadians. </w:t>
      </w:r>
    </w:p>
    <w:p>
      <w:pPr>
        <w:jc w:val="both"/>
      </w:pPr>
      <w:r>
        <w:rPr/>
        <w:t xml:space="preserve">In conclusion, while this article provides a compelling argument for why nationalizing healthcare may be beneficial for Canadians overall, it fails to consider other alternatives or explore potential risks associated with this approach which could lead readers to believe that this is the only viable solution without considering other options. Additionally, there is no discussion about potential sources of bias or partiality which could lead readers to question the reliability of the information presented.</w:t>
      </w:r>
    </w:p>
    <w:p>
      <w:pPr>
        <w:pStyle w:val="Heading1"/>
      </w:pPr>
      <w:bookmarkStart w:id="5" w:name="_Toc5"/>
      <w:r>
        <w:t>Topics for further research:</w:t>
      </w:r>
      <w:bookmarkEnd w:id="5"/>
    </w:p>
    <w:p>
      <w:pPr>
        <w:spacing w:after="0"/>
        <w:numPr>
          <w:ilvl w:val="0"/>
          <w:numId w:val="2"/>
        </w:numPr>
      </w:pPr>
      <w:r>
        <w:rPr/>
        <w:t xml:space="preserve">Alternatives to nationalizing healthcare</w:t>
      </w:r>
    </w:p>
    <w:p>
      <w:pPr>
        <w:spacing w:after="0"/>
        <w:numPr>
          <w:ilvl w:val="0"/>
          <w:numId w:val="2"/>
        </w:numPr>
      </w:pPr>
      <w:r>
        <w:rPr/>
        <w:t xml:space="preserve">Funding for nationalized healthcare</w:t>
      </w:r>
    </w:p>
    <w:p>
      <w:pPr>
        <w:spacing w:after="0"/>
        <w:numPr>
          <w:ilvl w:val="0"/>
          <w:numId w:val="2"/>
        </w:numPr>
      </w:pPr>
      <w:r>
        <w:rPr/>
        <w:t xml:space="preserve">Accessibility and affordability of nationalized healthcare</w:t>
      </w:r>
    </w:p>
    <w:p>
      <w:pPr>
        <w:spacing w:after="0"/>
        <w:numPr>
          <w:ilvl w:val="0"/>
          <w:numId w:val="2"/>
        </w:numPr>
      </w:pPr>
      <w:r>
        <w:rPr/>
        <w:t xml:space="preserve">Risks associated with nationalizing healthcare</w:t>
      </w:r>
    </w:p>
    <w:p>
      <w:pPr>
        <w:spacing w:after="0"/>
        <w:numPr>
          <w:ilvl w:val="0"/>
          <w:numId w:val="2"/>
        </w:numPr>
      </w:pPr>
      <w:r>
        <w:rPr/>
        <w:t xml:space="preserve">Bias and partiality in healthcare</w:t>
      </w:r>
    </w:p>
    <w:p>
      <w:pPr>
        <w:numPr>
          <w:ilvl w:val="0"/>
          <w:numId w:val="2"/>
        </w:numPr>
      </w:pPr>
      <w:r>
        <w:rPr/>
        <w:t xml:space="preserve">Manufacturing essential pharmaceuticals domestically</w:t>
      </w:r>
    </w:p>
    <w:p>
      <w:pPr>
        <w:pStyle w:val="Heading1"/>
      </w:pPr>
      <w:bookmarkStart w:id="6" w:name="_Toc6"/>
      <w:r>
        <w:t>Report location:</w:t>
      </w:r>
      <w:bookmarkEnd w:id="6"/>
    </w:p>
    <w:p>
      <w:hyperlink r:id="rId8" w:history="1">
        <w:r>
          <w:rPr>
            <w:color w:val="2980b9"/>
            <w:u w:val="single"/>
          </w:rPr>
          <w:t xml:space="preserve">https://www.fullpicture.app/item/58fa2396af51658ba2023bbae73e283e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9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adiandimension.com/articles/view/why-we-need-to-nationalize-health-care-in-canada" TargetMode="External"/><Relationship Id="rId8" Type="http://schemas.openxmlformats.org/officeDocument/2006/relationships/hyperlink" Target="https://www.fullpicture.app/item/58fa2396af51658ba2023bbae73e28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2023-02-22T14:01:17+01:00</dcterms:created>
  <dcterms:modified xsi:type="dcterms:W3CDTF">2023-02-22T14:01:17+01:00</dcterms:modified>
</cp:coreProperties>
</file>

<file path=docProps/custom.xml><?xml version="1.0" encoding="utf-8"?>
<Properties xmlns="http://schemas.openxmlformats.org/officeDocument/2006/custom-properties" xmlns:vt="http://schemas.openxmlformats.org/officeDocument/2006/docPropsVTypes"/>
</file>