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 Oesterhelt - Functions of a New Photoreceptor Membrane</w:t></w:r><w:br/><w:hyperlink r:id="rId7" w:history="1"><w:r><w:rPr><w:color w:val="2980b9"/><w:u w:val="single"/></w:rPr><w:t xml:space="preserve">https://click.endnote.com/viewer?doi=10.1073%2Fpnas.70.10.2853&token=WzQxNzE5MDUsIjEwLjEwNzMvcG5hcy43MC4xMC4yODUzIl0.PrL2Cmtlwt_OhLMQm0N-0UhTXDQ</w:t></w:r></w:hyperlink></w:p><w:p><w:pPr><w:pStyle w:val="Heading1"/></w:pPr><w:bookmarkStart w:id="2" w:name="_Toc2"/><w:r><w:t>Article summary:</w:t></w:r><w:bookmarkEnd w:id="2"/></w:p><w:p><w:pPr><w:jc w:val="both"/></w:pPr><w:r><w:rPr/><w:t xml:space="preserve">1. The purple membrane in halobacteria functions as a photoreceptor, exhibiting light responses such as phototaxis, ATP synthesis, and changes in oxygen consumption.</w:t></w:r></w:p><w:p><w:pPr><w:jc w:val="both"/></w:pPr><w:r><w:rPr/><w:t xml:space="preserve">2. The purple membrane generates and maintains a proton gradient across the cell membrane when exposed to light, suggesting its role in energy coupling.</w:t></w:r></w:p><w:p><w:pPr><w:jc w:val="both"/></w:pPr><w:r><w:rPr/><w:t xml:space="preserve">3. The bacteriorhodopsin protein in the purple membrane is postulated to release and uptake protons, contributing to the light-generated proton gradient and supporting Mitchell's chemiosmotic theory.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&quot;Functions of a New Photoreceptor Membrane&quot; by D. Oesterhelt and W. Stoeckenius discusses the potential role of a purple membrane in halophilic bacteria as a photoreceptor and energy-coupling membrane. While the article provides some interesting findings, there are several aspects that require critical analysis.</w:t></w:r></w:p><w:p><w:pPr><w:jc w:val="both"/></w:pPr><w:r><w:rPr/><w:t xml:space="preserve"></w:t></w:r></w:p><w:p><w:pPr><w:jc w:val="both"/></w:pPr><w:r><w:rPr/><w:t xml:space="preserve">One potential bias in the article is the focus on the positive aspects of the purple membrane's functions. The authors primarily highlight its role in ATP synthesis, changes in oxygen consumption, purple membrane biosynthesis, and proton translocation. However, they do not thoroughly explore any potential negative effects or limitations of these functions. This one-sided reporting may lead to an incomplete understanding of the overall implications and significance of the purple membrane.</w:t></w:r></w:p><w:p><w:pPr><w:jc w:val="both"/></w:pPr><w:r><w:rPr/><w:t xml:space="preserve"></w:t></w:r></w:p><w:p><w:pPr><w:jc w:val="both"/></w:pPr><w:r><w:rPr/><w:t xml:space="preserve">Furthermore, the claims made in the article lack sufficient evidence to support them fully. The authors mention preliminary results indicating that a protongradient arises from bacteriorhodopsin's release and uptake of protons under continuous illumination. However, they do not provide detailed experimental data or statistical analysis to substantiate this claim. Without such evidence, it is challenging to evaluate the validity and reliability of their findings.</w:t></w:r></w:p><w:p><w:pPr><w:jc w:val="both"/></w:pPr><w:r><w:rPr/><w:t xml:space="preserve"></w:t></w:r></w:p><w:p><w:pPr><w:jc w:val="both"/></w:pPr><w:r><w:rPr/><w:t xml:space="preserve">Additionally, there are missing points of consideration in the article. The authors discuss how nearly half of the total surface area of cells may be occupied by purple membrane under optimal conditions, suggesting a photocoupling function. However, they fail to address potential alternative explanations for this observation or consider other factors that could influence purple membrane distribution within cells.</w:t></w:r></w:p><w:p><w:pPr><w:jc w:val="both"/></w:pPr><w:r><w:rPr/><w:t xml:space="preserve"></w:t></w:r></w:p><w:p><w:pPr><w:jc w:val="both"/></w:pPr><w:r><w:rPr/><w:t xml:space="preserve">The article also lacks exploration of counterarguments or alternative hypotheses regarding the function of the purple membrane. By only presenting evidence supporting their proposed functions, the authors neglect an essential aspect of scientific inquiry – considering multiple perspectives and interpretations.</w:t></w:r></w:p><w:p><w:pPr><w:jc w:val="both"/></w:pPr><w:r><w:rPr/><w:t xml:space="preserve"></w:t></w:r></w:p><w:p><w:pPr><w:jc w:val="both"/></w:pPr><w:r><w:rPr/><w:t xml:space="preserve">Moreover, there is a promotional tone throughout the article that emphasizes the potential significance and importance of their findings without adequately acknowledging any limitations or uncertainties. This partiality can create unrealistic expectations or overstate the implications of the research.</w:t></w:r></w:p><w:p><w:pPr><w:jc w:val="both"/></w:pPr><w:r><w:rPr/><w:t xml:space="preserve"></w:t></w:r></w:p><w:p><w:pPr><w:jc w:val="both"/></w:pPr><w:r><w:rPr/><w:t xml:space="preserve">In terms of potential risks, the article does not explicitly note any. While it focuses on the positive functions of the purple membrane, it fails to address any potential negative consequences or risks associated with its role in energy coupling or photoreception. This omission limits a comprehensive understanding of the topic and may downplay potential drawbacks.</w:t></w:r></w:p><w:p><w:pPr><w:jc w:val="both"/></w:pPr><w:r><w:rPr/><w:t xml:space="preserve"></w:t></w:r></w:p><w:p><w:pPr><w:jc w:val="both"/></w:pPr><w:r><w:rPr/><w:t xml:space="preserve">Overall, this article presents interesting findings regarding the potential functions of a new photoreceptor membrane in halophilic bacteria. However, it is important to critically analyze its content due to biases, unsupported claims, missing points of consideration, lack of evidence for claims made, unexplored counterarguments, promotional tone, and failure to note potential risks. Further research and investigation are necessary to validate and expand upon these initial findings.</w:t></w:r></w:p><w:p><w:pPr><w:pStyle w:val="Heading1"/></w:pPr><w:bookmarkStart w:id="5" w:name="_Toc5"/><w:r><w:t>Topics for further research:</w:t></w:r><w:bookmarkEnd w:id="5"/></w:p><w:p><w:pPr><w:spacing w:after="0"/><w:numPr><w:ilvl w:val="0"/><w:numId w:val="2"/></w:numPr></w:pPr><w:r><w:rPr/><w:t xml:space="preserve">Potential negative effects of purple membrane functions in halophilic bacteria
</w:t></w:r></w:p><w:p><w:pPr><w:spacing w:after="0"/><w:numPr><w:ilvl w:val="0"/><w:numId w:val="2"/></w:numPr></w:pPr><w:r><w:rPr/><w:t xml:space="preserve">Alternative explanations for the distribution of purple membrane within cells
</w:t></w:r></w:p><w:p><w:pPr><w:spacing w:after="0"/><w:numPr><w:ilvl w:val="0"/><w:numId w:val="2"/></w:numPr></w:pPr><w:r><w:rPr/><w:t xml:space="preserve">Counterarguments or alternative hypotheses regarding the function of the purple membrane
</w:t></w:r></w:p><w:p><w:pPr><w:spacing w:after="0"/><w:numPr><w:ilvl w:val="0"/><w:numId w:val="2"/></w:numPr></w:pPr><w:r><w:rPr/><w:t xml:space="preserve">Limitations and uncertainties of the findings in the article on purple membrane functions
</w:t></w:r></w:p><w:p><w:pPr><w:spacing w:after="0"/><w:numPr><w:ilvl w:val="0"/><w:numId w:val="2"/></w:numPr></w:pPr><w:r><w:rPr/><w:t xml:space="preserve">Risks associated with the role of purple membrane in energy coupling and photoreception
</w:t></w:r></w:p><w:p><w:pPr><w:numPr><w:ilvl w:val="0"/><w:numId w:val="2"/></w:numPr></w:pPr><w:r><w:rPr/><w:t xml:space="preserve">Critiques or criticisms of the article Functions of a New Photoreceptor Membrane by Oesterhelt and Stoeckenius</w:t></w:r></w:p><w:p><w:pPr><w:pStyle w:val="Heading1"/></w:pPr><w:bookmarkStart w:id="6" w:name="_Toc6"/><w:r><w:t>Report location:</w:t></w:r><w:bookmarkEnd w:id="6"/></w:p><w:p><w:hyperlink r:id="rId8" w:history="1"><w:r><w:rPr><w:color w:val="2980b9"/><w:u w:val="single"/></w:rPr><w:t xml:space="preserve">https://www.fullpicture.app/item/592d085c4ba6ee4b48969b1735bccb59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9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73%2Fpnas.70.10.2853&amp;token=WzQxNzE5MDUsIjEwLjEwNzMvcG5hcy43MC4xMC4yODUzIl0.PrL2Cmtlwt_OhLMQm0N-0UhTXDQ" TargetMode="External"/><Relationship Id="rId8" Type="http://schemas.openxmlformats.org/officeDocument/2006/relationships/hyperlink" Target="https://www.fullpicture.app/item/592d085c4ba6ee4b48969b1735bcc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2024-02-01T21:39:40+01:00</dcterms:created>
  <dcterms:modified xsi:type="dcterms:W3CDTF">2024-02-01T21:39:40+01:00</dcterms:modified>
</cp:coreProperties>
</file>

<file path=docProps/custom.xml><?xml version="1.0" encoding="utf-8"?>
<Properties xmlns="http://schemas.openxmlformats.org/officeDocument/2006/custom-properties" xmlns:vt="http://schemas.openxmlformats.org/officeDocument/2006/docPropsVTypes"/>
</file>