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 Reduces Leptin Sensitivity and the Expression of the Obesity-Suppressing Neuropeptides Proglucagon (Gcg) and Brain-Derived Neurotrophic Factor (Bdnf) in the Central Nervous System | Endocrinology | Oxford Academic</w:t>
      </w:r>
      <w:br/>
      <w:hyperlink r:id="rId7" w:history="1">
        <w:r>
          <w:rPr>
            <w:color w:val="2980b9"/>
            <w:u w:val="single"/>
          </w:rPr>
          <w:t xml:space="preserve">https://academic.oup.com/endo/article/154/10/3643/2423894?login=false</w:t>
        </w:r>
      </w:hyperlink>
    </w:p>
    <w:p>
      <w:pPr>
        <w:pStyle w:val="Heading1"/>
      </w:pPr>
      <w:bookmarkStart w:id="2" w:name="_Toc2"/>
      <w:r>
        <w:t>Article summary:</w:t>
      </w:r>
      <w:bookmarkEnd w:id="2"/>
    </w:p>
    <w:p>
      <w:pPr>
        <w:jc w:val="both"/>
      </w:pPr>
      <w:r>
        <w:rPr/>
        <w:t xml:space="preserve">1. El artículo explora la relación entre la microbiota intestinal y la sensibilidad a la leptina, así como el papel de los neuropéptidos proglucagón (Gcg) y factor neurotrófico derivado del cerebro (Bdnf) en el sistema nervioso central.</w:t>
      </w:r>
    </w:p>
    <w:p>
      <w:pPr>
        <w:jc w:val="both"/>
      </w:pPr>
      <w:r>
        <w:rPr/>
        <w:t xml:space="preserve">2. Los resultados sugieren que la microbiota intestinal puede reducir la sensibilidad a la leptina y disminuir los niveles de Gcg y Bdnf en el sistema nervioso central.</w:t>
      </w:r>
    </w:p>
    <w:p>
      <w:pPr>
        <w:jc w:val="both"/>
      </w:pPr>
      <w:r>
        <w:rPr/>
        <w:t xml:space="preserve">3. Estos hallazgos sugieren que una microbiota intestinal saludable puede ser un factor importante para prevenir o tratar la obesidad.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un estudio científico publicado en Endocrinology, una revista académica respetada con un alto índice de impacto. El artículo presenta evidencia convincente para apoyar sus afirmaciones, incluyendo datos experimentales recopilados a partir de estudios realizados con ratones. El artículo también contiene referencias a otros estudios relevantes para respaldar sus afirmaciones.</w:t>
      </w:r>
    </w:p>
    <w:p>
      <w:pPr>
        <w:jc w:val="both"/>
      </w:pPr>
      <w:r>
        <w:rPr/>
        <w:t xml:space="preserve">Sin embargo, hay algunas consideraciones importantes que deben tenerse en cuenta al evaluar este artículo. En primer lugar, el estudio se basa principalmente en experimentos realizados con ratones, por lo que los resultados no necesariamente se pueden extrapolar directamente a los humanos. Además, el artículo no aborda otros factores potencialmente relevantes relacionados con el peso corporal, como la dieta o el ejercicio físico. Por lo tanto, es posible que existan otros factores desconocidos que influyan en los resultados observados en este estudio.</w:t>
      </w:r>
    </w:p>
    <w:p>
      <w:pPr>
        <w:jc w:val="both"/>
      </w:pPr>
      <w:r>
        <w:rPr/>
        <w:t xml:space="preserve">En general, este artículo ofrece un análisis interesante sobre cómo la microbiota intestinal puede influir en nuestra sensibilidad a las hormonas relacionadas con el peso corporal y nuestro comportamiento alimentario. Sin embargo, debido a las limitaciones mencionadas anteriormente, se necesitan más investigaciones antes de llegar a conclusiones definitivas sobre este tema.</w:t>
      </w:r>
    </w:p>
    <w:p>
      <w:pPr>
        <w:pStyle w:val="Heading1"/>
      </w:pPr>
      <w:bookmarkStart w:id="5" w:name="_Toc5"/>
      <w:r>
        <w:t>Topics for further research:</w:t>
      </w:r>
      <w:bookmarkEnd w:id="5"/>
    </w:p>
    <w:p>
      <w:pPr>
        <w:spacing w:after="0"/>
        <w:numPr>
          <w:ilvl w:val="0"/>
          <w:numId w:val="2"/>
        </w:numPr>
      </w:pPr>
      <w:r>
        <w:rPr/>
        <w:t xml:space="preserve">Dieta y peso corporal</w:t>
      </w:r>
    </w:p>
    <w:p>
      <w:pPr>
        <w:spacing w:after="0"/>
        <w:numPr>
          <w:ilvl w:val="0"/>
          <w:numId w:val="2"/>
        </w:numPr>
      </w:pPr>
      <w:r>
        <w:rPr/>
        <w:t xml:space="preserve">Efectos del ejercicio físico en el peso corporal</w:t>
      </w:r>
    </w:p>
    <w:p>
      <w:pPr>
        <w:spacing w:after="0"/>
        <w:numPr>
          <w:ilvl w:val="0"/>
          <w:numId w:val="2"/>
        </w:numPr>
      </w:pPr>
      <w:r>
        <w:rPr/>
        <w:t xml:space="preserve">Influencia de la microbiota intestinal en el comportamiento alimentario</w:t>
      </w:r>
    </w:p>
    <w:p>
      <w:pPr>
        <w:spacing w:after="0"/>
        <w:numPr>
          <w:ilvl w:val="0"/>
          <w:numId w:val="2"/>
        </w:numPr>
      </w:pPr>
      <w:r>
        <w:rPr/>
        <w:t xml:space="preserve">Factores desconocidos que influyen en el peso corporal</w:t>
      </w:r>
    </w:p>
    <w:p>
      <w:pPr>
        <w:spacing w:after="0"/>
        <w:numPr>
          <w:ilvl w:val="0"/>
          <w:numId w:val="2"/>
        </w:numPr>
      </w:pPr>
      <w:r>
        <w:rPr/>
        <w:t xml:space="preserve">Estudios de ratones y extrapolación a humanos</w:t>
      </w:r>
    </w:p>
    <w:p>
      <w:pPr>
        <w:numPr>
          <w:ilvl w:val="0"/>
          <w:numId w:val="2"/>
        </w:numPr>
      </w:pPr>
      <w:r>
        <w:rPr/>
        <w:t xml:space="preserve">Investigaciones adicionales sobre el peso corporal y la microbiota intestinal</w:t>
      </w:r>
    </w:p>
    <w:p>
      <w:pPr>
        <w:pStyle w:val="Heading1"/>
      </w:pPr>
      <w:bookmarkStart w:id="6" w:name="_Toc6"/>
      <w:r>
        <w:t>Report location:</w:t>
      </w:r>
      <w:bookmarkEnd w:id="6"/>
    </w:p>
    <w:p>
      <w:hyperlink r:id="rId8" w:history="1">
        <w:r>
          <w:rPr>
            <w:color w:val="2980b9"/>
            <w:u w:val="single"/>
          </w:rPr>
          <w:t xml:space="preserve">https://www.fullpicture.app/item/592f2e6836f186ffb98646e8e89887fc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F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ndo/article/154/10/3643/2423894?login=false" TargetMode="External"/><Relationship Id="rId8" Type="http://schemas.openxmlformats.org/officeDocument/2006/relationships/hyperlink" Target="https://www.fullpicture.app/item/592f2e6836f186ffb98646e8e8988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2023-02-27T16:10:22+01:00</dcterms:created>
  <dcterms:modified xsi:type="dcterms:W3CDTF">2023-02-27T16:10:22+01:00</dcterms:modified>
</cp:coreProperties>
</file>

<file path=docProps/custom.xml><?xml version="1.0" encoding="utf-8"?>
<Properties xmlns="http://schemas.openxmlformats.org/officeDocument/2006/custom-properties" xmlns:vt="http://schemas.openxmlformats.org/officeDocument/2006/docPropsVTypes"/>
</file>