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INTEGRETED STRATEGIC AND TACTICAL OPTIMIZATION PLANNING OF BIOMASS TO BIOETHANOL SUPPLY CHAINS COUPLED WITH OPERATIONAL PLAN USING VEHICLE ROUTING: A CASE STUDY IN ETHIOPIA - ScienceDirect</w:t>
      </w:r>
      <w:br/>
      <w:hyperlink r:id="rId7" w:history="1">
        <w:r>
          <w:rPr>
            <w:color w:val="2980b9"/>
            <w:u w:val="single"/>
          </w:rPr>
          <w:t xml:space="preserve">https://www.sciencedirect.com/science/article/pii/S0098135423000558</w:t>
        </w:r>
      </w:hyperlink>
    </w:p>
    <w:p>
      <w:pPr>
        <w:pStyle w:val="Heading1"/>
      </w:pPr>
      <w:bookmarkStart w:id="2" w:name="_Toc2"/>
      <w:r>
        <w:t>Article summary:</w:t>
      </w:r>
      <w:bookmarkEnd w:id="2"/>
    </w:p>
    <w:p>
      <w:pPr>
        <w:jc w:val="both"/>
      </w:pPr>
      <w:r>
        <w:rPr/>
        <w:t xml:space="preserve">1. This article discusses the importance of supply chain in organizations and how it can be improved through multi-scale modeling.</w:t>
      </w:r>
    </w:p>
    <w:p>
      <w:pPr>
        <w:jc w:val="both"/>
      </w:pPr>
      <w:r>
        <w:rPr/>
        <w:t xml:space="preserve">2. It proposes a multi-scale resolution process that decomposes the problem into two sub-models: one for strategic and tactical decisions, and one for operational decisions.</w:t>
      </w:r>
    </w:p>
    <w:p>
      <w:pPr>
        <w:jc w:val="both"/>
      </w:pPr>
      <w:r>
        <w:rPr/>
        <w:t xml:space="preserve">3. The proposed approach is applied to a real case study of bioethanol supply chain in Ethiopia, providing decision support for policy makers, investors and stakeholders to make the bioethanol supply chain feasible.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state of research on multi-scale modeling in supply chains, as well as a detailed description of the proposed approach to solve a real case study in Ethiopia. The authors provide evidence for their claims by citing relevant literature throughout the article, which adds credibility to their arguments.</w:t>
      </w:r>
    </w:p>
    <w:p>
      <w:pPr>
        <w:jc w:val="both"/>
      </w:pPr>
      <w:r>
        <w:rPr/>
        <w:t xml:space="preserve">However, there are some potential biases that should be noted. For example, the authors do not explore any counterarguments or alternative solutions to their proposed approach, which could lead to a one-sided view of the issue. Additionally, while they provide evidence for their claims from other sources, they do not provide any evidence from their own research or experiments conducted with their proposed approach. This could lead readers to question whether or not the proposed approach is actually effective in solving the problem at hand.</w:t>
      </w:r>
    </w:p>
    <w:p>
      <w:pPr>
        <w:jc w:val="both"/>
      </w:pPr>
      <w:r>
        <w:rPr/>
        <w:t xml:space="preserve">In addition, there is no discussion about possible risks associated with implementing this approach in practice. While this may not be necessary for an academic paper such as this one, it would be important to consider when implementing this approach in real life scenarios. Finally, while the authors provide a detailed description of their proposed approach and its application to a real case study in Ethiopia, they do not discuss any potential limitations or drawbacks associated with it. This could lead readers to assume that there are no limitations or drawbacks associated with this approach when in reality there may be some that have been overlooked by the authors.</w:t>
      </w:r>
    </w:p>
    <w:p>
      <w:pPr>
        <w:pStyle w:val="Heading1"/>
      </w:pPr>
      <w:bookmarkStart w:id="5" w:name="_Toc5"/>
      <w:r>
        <w:t>Topics for further research:</w:t>
      </w:r>
      <w:bookmarkEnd w:id="5"/>
    </w:p>
    <w:p>
      <w:pPr>
        <w:spacing w:after="0"/>
        <w:numPr>
          <w:ilvl w:val="0"/>
          <w:numId w:val="2"/>
        </w:numPr>
      </w:pPr>
      <w:r>
        <w:rPr/>
        <w:t xml:space="preserve">Multi-scale modeling in supply chains</w:t>
      </w:r>
    </w:p>
    <w:p>
      <w:pPr>
        <w:spacing w:after="0"/>
        <w:numPr>
          <w:ilvl w:val="0"/>
          <w:numId w:val="2"/>
        </w:numPr>
      </w:pPr>
      <w:r>
        <w:rPr/>
        <w:t xml:space="preserve">Advantages and disadvantages of multi-scale modeling</w:t>
      </w:r>
    </w:p>
    <w:p>
      <w:pPr>
        <w:spacing w:after="0"/>
        <w:numPr>
          <w:ilvl w:val="0"/>
          <w:numId w:val="2"/>
        </w:numPr>
      </w:pPr>
      <w:r>
        <w:rPr/>
        <w:t xml:space="preserve">Risk assessment for multi-scale modeling</w:t>
      </w:r>
    </w:p>
    <w:p>
      <w:pPr>
        <w:spacing w:after="0"/>
        <w:numPr>
          <w:ilvl w:val="0"/>
          <w:numId w:val="2"/>
        </w:numPr>
      </w:pPr>
      <w:r>
        <w:rPr/>
        <w:t xml:space="preserve">Real-world applications of multi-scale modeling</w:t>
      </w:r>
    </w:p>
    <w:p>
      <w:pPr>
        <w:spacing w:after="0"/>
        <w:numPr>
          <w:ilvl w:val="0"/>
          <w:numId w:val="2"/>
        </w:numPr>
      </w:pPr>
      <w:r>
        <w:rPr/>
        <w:t xml:space="preserve">Limitations of multi-scale modeling</w:t>
      </w:r>
    </w:p>
    <w:p>
      <w:pPr>
        <w:numPr>
          <w:ilvl w:val="0"/>
          <w:numId w:val="2"/>
        </w:numPr>
      </w:pPr>
      <w:r>
        <w:rPr/>
        <w:t xml:space="preserve">Ethical considerations for multi-scale modeling</w:t>
      </w:r>
    </w:p>
    <w:p>
      <w:pPr>
        <w:pStyle w:val="Heading1"/>
      </w:pPr>
      <w:bookmarkStart w:id="6" w:name="_Toc6"/>
      <w:r>
        <w:t>Report location:</w:t>
      </w:r>
      <w:bookmarkEnd w:id="6"/>
    </w:p>
    <w:p>
      <w:hyperlink r:id="rId8" w:history="1">
        <w:r>
          <w:rPr>
            <w:color w:val="2980b9"/>
            <w:u w:val="single"/>
          </w:rPr>
          <w:t xml:space="preserve">https://www.fullpicture.app/item/597cc1e44cc68c1315cb9e4d86eb9c54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B7A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8135423000558" TargetMode="External"/><Relationship Id="rId8" Type="http://schemas.openxmlformats.org/officeDocument/2006/relationships/hyperlink" Target="https://www.fullpicture.app/item/597cc1e44cc68c1315cb9e4d86eb9c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2023-02-22T20:25:23+01:00</dcterms:created>
  <dcterms:modified xsi:type="dcterms:W3CDTF">2023-02-22T20:25:23+01:00</dcterms:modified>
</cp:coreProperties>
</file>

<file path=docProps/custom.xml><?xml version="1.0" encoding="utf-8"?>
<Properties xmlns="http://schemas.openxmlformats.org/officeDocument/2006/custom-properties" xmlns:vt="http://schemas.openxmlformats.org/officeDocument/2006/docPropsVTypes"/>
</file>