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Simulation of droplet breakage in turbulent liquid–liquid dispersions with CFD-PBM: Comparison of breakage kernels - ScienceDirect</w:t>
      </w:r>
      <w:br/>
      <w:hyperlink r:id="rId7" w:history="1">
        <w:r>
          <w:rPr>
            <w:color w:val="2980b9"/>
            <w:u w:val="single"/>
          </w:rPr>
          <w:t xml:space="preserve">https://www.sciencedirect.com/science/article/pii/S0009250915007642?via%3Dihub</w:t>
        </w:r>
      </w:hyperlink>
    </w:p>
    <w:p>
      <w:pPr>
        <w:pStyle w:val="Heading1"/>
      </w:pPr>
      <w:bookmarkStart w:id="2" w:name="_Toc2"/>
      <w:r>
        <w:t>Article summary:</w:t>
      </w:r>
      <w:bookmarkEnd w:id="2"/>
    </w:p>
    <w:p>
      <w:pPr>
        <w:jc w:val="both"/>
      </w:pPr>
      <w:r>
        <w:rPr/>
        <w:t xml:space="preserve">1. This article discusses the simulation of droplet breakage in turbulent liquid–liquid dispersions using CFD-PBM.</w:t>
      </w:r>
    </w:p>
    <w:p>
      <w:pPr>
        <w:jc w:val="both"/>
      </w:pPr>
      <w:r>
        <w:rPr/>
        <w:t xml:space="preserve">2. Eight different test cases are simulated and compared with experimental data.</w:t>
      </w:r>
    </w:p>
    <w:p>
      <w:pPr>
        <w:jc w:val="both"/>
      </w:pPr>
      <w:r>
        <w:rPr/>
        <w:t xml:space="preserve">3. Two different breakage kernels based on homogeneous and multifractal turbulence theories are considered, with the latter providing better agreement with experiments.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simulation of droplet breakage in turbulent liquid–liquid dispersions using CFD-PBM, and presents a comparison between two different breakage kernels based on homogeneous and multifractal turbulence theories. The article is well-structured and clearly explains the methodology used for simulations, as well as the results obtained from them. The authors provide detailed information about the eight test cases used for validation, which helps to ensure that their results are reliable and trustworthy. Furthermore, they provide evidence to support their claims that the multifractal kernel provides better agreement with experiments than the homogeneous kernel, making it a more accurate description of the underlying physics. </w:t>
      </w:r>
    </w:p>
    <w:p>
      <w:pPr>
        <w:jc w:val="both"/>
      </w:pPr>
      <w:r>
        <w:rPr/>
        <w:t xml:space="preserve">The only potential bias in this article is that it does not explore any counterarguments or alternative explanations for its findings. However, this does not significantly detract from its trustworthiness or reliability since it is clear that the authors have conducted thorough research into their topic and presented their findings accurately and objectively.</w:t>
      </w:r>
    </w:p>
    <w:p>
      <w:pPr>
        <w:pStyle w:val="Heading1"/>
      </w:pPr>
      <w:bookmarkStart w:id="5" w:name="_Toc5"/>
      <w:r>
        <w:t>Topics for further research:</w:t>
      </w:r>
      <w:bookmarkEnd w:id="5"/>
    </w:p>
    <w:p>
      <w:pPr>
        <w:spacing w:after="0"/>
        <w:numPr>
          <w:ilvl w:val="0"/>
          <w:numId w:val="2"/>
        </w:numPr>
      </w:pPr>
      <w:r>
        <w:rPr/>
        <w:t xml:space="preserve">Droplet breakage mechanisms</w:t>
      </w:r>
    </w:p>
    <w:p>
      <w:pPr>
        <w:spacing w:after="0"/>
        <w:numPr>
          <w:ilvl w:val="0"/>
          <w:numId w:val="2"/>
        </w:numPr>
      </w:pPr>
      <w:r>
        <w:rPr/>
        <w:t xml:space="preserve">Turbulent liquid–liquid dispersions</w:t>
      </w:r>
    </w:p>
    <w:p>
      <w:pPr>
        <w:spacing w:after="0"/>
        <w:numPr>
          <w:ilvl w:val="0"/>
          <w:numId w:val="2"/>
        </w:numPr>
      </w:pPr>
      <w:r>
        <w:rPr/>
        <w:t xml:space="preserve">CFD-PBM simulations</w:t>
      </w:r>
    </w:p>
    <w:p>
      <w:pPr>
        <w:spacing w:after="0"/>
        <w:numPr>
          <w:ilvl w:val="0"/>
          <w:numId w:val="2"/>
        </w:numPr>
      </w:pPr>
      <w:r>
        <w:rPr/>
        <w:t xml:space="preserve">Homogeneous turbulence theory</w:t>
      </w:r>
    </w:p>
    <w:p>
      <w:pPr>
        <w:spacing w:after="0"/>
        <w:numPr>
          <w:ilvl w:val="0"/>
          <w:numId w:val="2"/>
        </w:numPr>
      </w:pPr>
      <w:r>
        <w:rPr/>
        <w:t xml:space="preserve">Multifractal turbulence theory</w:t>
      </w:r>
    </w:p>
    <w:p>
      <w:pPr>
        <w:numPr>
          <w:ilvl w:val="0"/>
          <w:numId w:val="2"/>
        </w:numPr>
      </w:pPr>
      <w:r>
        <w:rPr/>
        <w:t xml:space="preserve">Experimental validation of CFD-PBM simulations</w:t>
      </w:r>
    </w:p>
    <w:p>
      <w:pPr>
        <w:pStyle w:val="Heading1"/>
      </w:pPr>
      <w:bookmarkStart w:id="6" w:name="_Toc6"/>
      <w:r>
        <w:t>Report location:</w:t>
      </w:r>
      <w:bookmarkEnd w:id="6"/>
    </w:p>
    <w:p>
      <w:hyperlink r:id="rId8" w:history="1">
        <w:r>
          <w:rPr>
            <w:color w:val="2980b9"/>
            <w:u w:val="single"/>
          </w:rPr>
          <w:t xml:space="preserve">https://www.fullpicture.app/item/59a923c0f194921bbc2cdea4bae8498f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707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9250915007642?via%3Dihub" TargetMode="External"/><Relationship Id="rId8" Type="http://schemas.openxmlformats.org/officeDocument/2006/relationships/hyperlink" Target="https://www.fullpicture.app/item/59a923c0f194921bbc2cdea4bae849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2023-03-07T15:40:32+01:00</dcterms:created>
  <dcterms:modified xsi:type="dcterms:W3CDTF">2023-03-07T15:40:32+01:00</dcterms:modified>
</cp:coreProperties>
</file>

<file path=docProps/custom.xml><?xml version="1.0" encoding="utf-8"?>
<Properties xmlns="http://schemas.openxmlformats.org/officeDocument/2006/custom-properties" xmlns:vt="http://schemas.openxmlformats.org/officeDocument/2006/docPropsVTypes"/>
</file>