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铁凋亡心肌细胞来源的外泌体在心肌梗死期间促进心脏巨噬细胞M1极化 - PubMed</w:t>
      </w:r>
      <w:br/>
      <w:hyperlink r:id="rId7" w:history="1">
        <w:r>
          <w:rPr>
            <w:color w:val="2980b9"/>
            <w:u w:val="single"/>
          </w:rPr>
          <w:t xml:space="preserve">https://pubmed.ncbi.nlm.nih.gov/35818358/</w:t>
        </w:r>
      </w:hyperlink>
    </w:p>
    <w:p>
      <w:pPr>
        <w:pStyle w:val="Heading1"/>
      </w:pPr>
      <w:bookmarkStart w:id="2" w:name="_Toc2"/>
      <w:r>
        <w:t>Article summary:</w:t>
      </w:r>
      <w:bookmarkEnd w:id="2"/>
    </w:p>
    <w:p>
      <w:pPr>
        <w:jc w:val="both"/>
      </w:pPr>
      <w:r>
        <w:rPr/>
        <w:t xml:space="preserve">1. Ferroptotic cardiomyocyte-derived exosomes promote M1 polarization of cardiac macrophages during myocardial infarction.</w:t>
      </w:r>
    </w:p>
    <w:p>
      <w:pPr>
        <w:jc w:val="both"/>
      </w:pPr>
      <w:r>
        <w:rPr/>
        <w:t xml:space="preserve">2. The mechanism involves the Wnt/β-catenin pathway and is dependent on iron death.</w:t>
      </w:r>
    </w:p>
    <w:p>
      <w:pPr>
        <w:jc w:val="both"/>
      </w:pPr>
      <w:r>
        <w:rPr/>
        <w:t xml:space="preserve">3. This understanding provides a potential therapeutic target for treating myocardial infarction.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"Ferroptotic cardiomyocyte-derived exosomes promote cardiac macrophage M1 polarization during myocardial infarction" presents a study on the role of exosomes derived from ferroptotic cardiomyocytes in promoting M1 polarization of cardiac macrophages during myocardial infarction (MI). The study found that MI-Exo induced M1 polarization and inhibited M2 polarization of macrophages, leading to pathological progression of MI. The study also identified the Wnt/β-catenin pathway as a potential mechanism for this effect.</w:t>
      </w:r>
    </w:p>
    <w:p>
      <w:pPr>
        <w:jc w:val="both"/>
      </w:pPr>
      <w:r>
        <w:rPr/>
        <w:t xml:space="preserve"/>
      </w:r>
    </w:p>
    <w:p>
      <w:pPr>
        <w:jc w:val="both"/>
      </w:pPr>
      <w:r>
        <w:rPr/>
        <w:t xml:space="preserve">Overall, the article provides valuable insights into the role of ferroptotic cardiomyocyte-derived exosomes in MI pathology. However, there are some potential biases and limitations to consider. For example, the study only used animal models and cell cultures, which may not fully reflect human physiology. Additionally, the sample size was relatively small, which may limit the generalizability of the findings.</w:t>
      </w:r>
    </w:p>
    <w:p>
      <w:pPr>
        <w:jc w:val="both"/>
      </w:pPr>
      <w:r>
        <w:rPr/>
        <w:t xml:space="preserve"/>
      </w:r>
    </w:p>
    <w:p>
      <w:pPr>
        <w:jc w:val="both"/>
      </w:pPr>
      <w:r>
        <w:rPr/>
        <w:t xml:space="preserve">Furthermore, while the article presents evidence for the role of MI-Exo in promoting M1 polarization of macrophages, it does not explore potential counterarguments or alternative explanations for these findings. For example, it is possible that other factors besides MI-Exo contribute to macrophage polarization during MI.</w:t>
      </w:r>
    </w:p>
    <w:p>
      <w:pPr>
        <w:jc w:val="both"/>
      </w:pPr>
      <w:r>
        <w:rPr/>
        <w:t xml:space="preserve"/>
      </w:r>
    </w:p>
    <w:p>
      <w:pPr>
        <w:jc w:val="both"/>
      </w:pPr>
      <w:r>
        <w:rPr/>
        <w:t xml:space="preserve">Additionally, while the article notes that ferroptosis is a type of cell death that occurs during MI, it does not fully explore potential risks associated with targeting this process for therapeutic purposes. It is possible that inhibiting ferroptosis could have unintended consequences or lead to adverse effects.</w:t>
      </w:r>
    </w:p>
    <w:p>
      <w:pPr>
        <w:jc w:val="both"/>
      </w:pPr>
      <w:r>
        <w:rPr/>
        <w:t xml:space="preserve"/>
      </w:r>
    </w:p>
    <w:p>
      <w:pPr>
        <w:jc w:val="both"/>
      </w:pPr>
      <w:r>
        <w:rPr/>
        <w:t xml:space="preserve">Overall, while the article provides valuable insights into the role of ferroptotic cardiomyocyte-derived exosomes in MI pathology,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Risks and benefits of targeting ferroptosis in myocardial infarction treatment
</w:t>
      </w:r>
    </w:p>
    <w:p>
      <w:pPr>
        <w:spacing w:after="0"/>
        <w:numPr>
          <w:ilvl w:val="0"/>
          <w:numId w:val="2"/>
        </w:numPr>
      </w:pPr>
      <w:r>
        <w:rPr/>
        <w:t xml:space="preserve">Mechanisms of macrophage polarization during myocardial infarction
</w:t>
      </w:r>
    </w:p>
    <w:p>
      <w:pPr>
        <w:spacing w:after="0"/>
        <w:numPr>
          <w:ilvl w:val="0"/>
          <w:numId w:val="2"/>
        </w:numPr>
      </w:pPr>
      <w:r>
        <w:rPr/>
        <w:t xml:space="preserve">Differences in exosome function between animal models and human physiology
</w:t>
      </w:r>
    </w:p>
    <w:p>
      <w:pPr>
        <w:spacing w:after="0"/>
        <w:numPr>
          <w:ilvl w:val="0"/>
          <w:numId w:val="2"/>
        </w:numPr>
      </w:pPr>
      <w:r>
        <w:rPr/>
        <w:t xml:space="preserve">Role of the Wnt/β-catenin pathway in cardiac macrophage polarization
</w:t>
      </w:r>
    </w:p>
    <w:p>
      <w:pPr>
        <w:spacing w:after="0"/>
        <w:numPr>
          <w:ilvl w:val="0"/>
          <w:numId w:val="2"/>
        </w:numPr>
      </w:pPr>
      <w:r>
        <w:rPr/>
        <w:t xml:space="preserve">Alternative explanations for macrophage polarization during myocardial infarction
</w:t>
      </w:r>
    </w:p>
    <w:p>
      <w:pPr>
        <w:numPr>
          <w:ilvl w:val="0"/>
          <w:numId w:val="2"/>
        </w:numPr>
      </w:pPr>
      <w:r>
        <w:rPr/>
        <w:t xml:space="preserve">Potential adverse effects of inhibiting ferroptosis in cardiac cells</w:t>
      </w:r>
    </w:p>
    <w:p>
      <w:pPr>
        <w:pStyle w:val="Heading1"/>
      </w:pPr>
      <w:bookmarkStart w:id="6" w:name="_Toc6"/>
      <w:r>
        <w:t>Report location:</w:t>
      </w:r>
      <w:bookmarkEnd w:id="6"/>
    </w:p>
    <w:p>
      <w:hyperlink r:id="rId8" w:history="1">
        <w:r>
          <w:rPr>
            <w:color w:val="2980b9"/>
            <w:u w:val="single"/>
          </w:rPr>
          <w:t xml:space="preserve">https://www.fullpicture.app/item/59b87e6af984b006f784877dcc0ec6a6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1F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18358/" TargetMode="External"/><Relationship Id="rId8" Type="http://schemas.openxmlformats.org/officeDocument/2006/relationships/hyperlink" Target="https://www.fullpicture.app/item/59b87e6af984b006f784877dcc0ec6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2024-01-07T05:14:48+01:00</dcterms:created>
  <dcterms:modified xsi:type="dcterms:W3CDTF">2024-01-07T05:14:48+01:00</dcterms:modified>
</cp:coreProperties>
</file>

<file path=docProps/custom.xml><?xml version="1.0" encoding="utf-8"?>
<Properties xmlns="http://schemas.openxmlformats.org/officeDocument/2006/custom-properties" xmlns:vt="http://schemas.openxmlformats.org/officeDocument/2006/docPropsVTypes"/>
</file>