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The spirit of apprenticeship in a master craftsman - Jean-Claude Galey, 1981</w:t>
      </w:r>
      <w:br/>
      <w:hyperlink r:id="rId7" w:history="1">
        <w:r>
          <w:rPr>
            <w:color w:val="2980b9"/>
            <w:u w:val="single"/>
          </w:rPr>
          <w:t xml:space="preserve">https://journals.sagepub.com/doi/pdf/10.1177/006996678101500101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本文是关于1981年Jean-Claude Galey的《大师工匠中的学徒精神》一书的研究文章。</w:t>
      </w:r>
    </w:p>
    <w:p>
      <w:pPr>
        <w:jc w:val="both"/>
      </w:pPr>
      <w:r>
        <w:rPr/>
        <w:t xml:space="preserve">2. 文章提到了一些参考文献，包括Jacques Benac的《Lenina的恐怖》，Michtel T. Dalby的《白天光下的夜间劳动》，Edward Said的《东方主义》，Ernst Tröeltsch的《基督教思想：其历史和应用》以及Heinrich Zimmer编辑、Joseph Campbell撰写的《印度亚洲艺术：其神话和转变》。</w:t>
      </w:r>
    </w:p>
    <w:p>
      <w:pPr>
        <w:jc w:val="both"/>
      </w:pPr>
      <w:r>
        <w:rPr/>
        <w:t xml:space="preserve">3. 文章还提供了获取全文、引用文章、分享选项以及有关信息、权利和权限等方面的链接。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给出的文章内容，无法进行详细的批判性分析。因为文章只提供了一些引用和参考文献，并没有具体的正文内容。所以无法对其潜在偏见、片面报道、无根据的主张等进行评估。同时，由于缺乏具体信息，也无法确定是否注意到可能的风险或是否平等地呈现双方观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文章主题
</w:t>
      </w:r>
    </w:p>
    <w:p>
      <w:pPr>
        <w:spacing w:after="0"/>
        <w:numPr>
          <w:ilvl w:val="0"/>
          <w:numId w:val="2"/>
        </w:numPr>
      </w:pPr>
      <w:r>
        <w:rPr/>
        <w:t xml:space="preserve">文章观点
</w:t>
      </w:r>
    </w:p>
    <w:p>
      <w:pPr>
        <w:spacing w:after="0"/>
        <w:numPr>
          <w:ilvl w:val="0"/>
          <w:numId w:val="2"/>
        </w:numPr>
      </w:pPr>
      <w:r>
        <w:rPr/>
        <w:t xml:space="preserve">文章偏见
</w:t>
      </w:r>
    </w:p>
    <w:p>
      <w:pPr>
        <w:spacing w:after="0"/>
        <w:numPr>
          <w:ilvl w:val="0"/>
          <w:numId w:val="2"/>
        </w:numPr>
      </w:pPr>
      <w:r>
        <w:rPr/>
        <w:t xml:space="preserve">文章报道
</w:t>
      </w:r>
    </w:p>
    <w:p>
      <w:pPr>
        <w:spacing w:after="0"/>
        <w:numPr>
          <w:ilvl w:val="0"/>
          <w:numId w:val="2"/>
        </w:numPr>
      </w:pPr>
      <w:r>
        <w:rPr/>
        <w:t xml:space="preserve">文章证据
</w:t>
      </w:r>
    </w:p>
    <w:p>
      <w:pPr>
        <w:numPr>
          <w:ilvl w:val="0"/>
          <w:numId w:val="2"/>
        </w:numPr>
      </w:pPr>
      <w:r>
        <w:rPr/>
        <w:t xml:space="preserve">文章风险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https://www.fullpicture.app/item/59cf6ee37364905d81c6d85c4bb62ce4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5458BA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ournals.sagepub.com/doi/pdf/10.1177/006996678101500101" TargetMode="External"/><Relationship Id="rId8" Type="http://schemas.openxmlformats.org/officeDocument/2006/relationships/hyperlink" Target="https://www.fullpicture.app/item/59cf6ee37364905d81c6d85c4bb62ce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2023-10-12T11:39:31+02:00</dcterms:created>
  <dcterms:modified xsi:type="dcterms:W3CDTF">2023-10-12T11:39:31+02:00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