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Crack coalescence morphology in rock-like material under compression | SpringerLink</w:t>
      </w:r>
      <w:br/>
      <w:hyperlink r:id="rId7" w:history="1">
        <w:r>
          <w:rPr>
            <w:color w:val="2980b9"/>
            <w:u w:val="single"/>
          </w:rPr>
          <w:t xml:space="preserve">https://link.springer.com/article/10.1007/s10704-016-0138-2</w:t>
        </w:r>
      </w:hyperlink>
    </w:p>
    <w:p>
      <w:pPr>
        <w:pStyle w:val="Heading1"/>
      </w:pPr>
      <w:bookmarkStart w:id="2" w:name="_Toc2"/>
      <w:r>
        <w:t>Article summary:</w:t>
      </w:r>
      <w:bookmarkEnd w:id="2"/>
    </w:p>
    <w:p>
      <w:pPr>
        <w:jc w:val="both"/>
      </w:pPr>
      <w:r>
        <w:rPr/>
        <w:t xml:space="preserve">1. Crack coalescence in rock-like material under compression has been studied extensively by researchers in fracture mechanics.</w:t>
      </w:r>
    </w:p>
    <w:p>
      <w:pPr>
        <w:jc w:val="both"/>
      </w:pPr>
      <w:r>
        <w:rPr/>
        <w:t xml:space="preserve">2. There are two main types of cracks observed in physical experiments: tensile wing cracks and secondary shear cracks.</w:t>
      </w:r>
    </w:p>
    <w:p>
      <w:pPr>
        <w:jc w:val="both"/>
      </w:pPr>
      <w:r>
        <w:rPr/>
        <w:t xml:space="preserve">3. This study aims to improve the understanding of crack coalescence through numerical simulations using peridynamics.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crack coalescence in rock-like materials under compression. The article cites numerous sources from previous studies, which adds to its credibility and trustworthiness. Furthermore, the article does not appear to be biased or one-sided, as it presents both sides of the argument equally and fairly. Additionally, the article does not contain any promotional content or partiality towards any particular viewpoint or opinion. </w:t>
      </w:r>
    </w:p>
    <w:p>
      <w:pPr>
        <w:jc w:val="both"/>
      </w:pPr>
      <w:r>
        <w:rPr/>
        <w:t xml:space="preserve">However, there are some points that could be improved upon in terms of trustworthiness and reliability. For example, while the article does provide evidence for its claims, it could have provided more evidence to further support its arguments. Additionally, there are some counterarguments that could have been explored further but were not mentioned in the article. Finally, possible risks associated with this research should have been noted as well.</w:t>
      </w:r>
    </w:p>
    <w:p>
      <w:pPr>
        <w:pStyle w:val="Heading1"/>
      </w:pPr>
      <w:bookmarkStart w:id="5" w:name="_Toc5"/>
      <w:r>
        <w:t>Topics for further research:</w:t>
      </w:r>
      <w:bookmarkEnd w:id="5"/>
    </w:p>
    <w:p>
      <w:pPr>
        <w:spacing w:after="0"/>
        <w:numPr>
          <w:ilvl w:val="0"/>
          <w:numId w:val="2"/>
        </w:numPr>
      </w:pPr>
      <w:r>
        <w:rPr/>
        <w:t xml:space="preserve">Crack coalescence in rock-like materials</w:t>
      </w:r>
    </w:p>
    <w:p>
      <w:pPr>
        <w:spacing w:after="0"/>
        <w:numPr>
          <w:ilvl w:val="0"/>
          <w:numId w:val="2"/>
        </w:numPr>
      </w:pPr>
      <w:r>
        <w:rPr/>
        <w:t xml:space="preserve">Compressive strength of rock-like materials</w:t>
      </w:r>
    </w:p>
    <w:p>
      <w:pPr>
        <w:spacing w:after="0"/>
        <w:numPr>
          <w:ilvl w:val="0"/>
          <w:numId w:val="2"/>
        </w:numPr>
      </w:pPr>
      <w:r>
        <w:rPr/>
        <w:t xml:space="preserve">Crack propagation in rock-like materials</w:t>
      </w:r>
    </w:p>
    <w:p>
      <w:pPr>
        <w:spacing w:after="0"/>
        <w:numPr>
          <w:ilvl w:val="0"/>
          <w:numId w:val="2"/>
        </w:numPr>
      </w:pPr>
      <w:r>
        <w:rPr/>
        <w:t xml:space="preserve">Effects of temperature on crack coalescence</w:t>
      </w:r>
    </w:p>
    <w:p>
      <w:pPr>
        <w:spacing w:after="0"/>
        <w:numPr>
          <w:ilvl w:val="0"/>
          <w:numId w:val="2"/>
        </w:numPr>
      </w:pPr>
      <w:r>
        <w:rPr/>
        <w:t xml:space="preserve">Risk assessment of crack coalescence</w:t>
      </w:r>
    </w:p>
    <w:p>
      <w:pPr>
        <w:numPr>
          <w:ilvl w:val="0"/>
          <w:numId w:val="2"/>
        </w:numPr>
      </w:pPr>
      <w:r>
        <w:rPr/>
        <w:t xml:space="preserve">Crack coalescence in brittle materials</w:t>
      </w:r>
    </w:p>
    <w:p>
      <w:pPr>
        <w:pStyle w:val="Heading1"/>
      </w:pPr>
      <w:bookmarkStart w:id="6" w:name="_Toc6"/>
      <w:r>
        <w:t>Report location:</w:t>
      </w:r>
      <w:bookmarkEnd w:id="6"/>
    </w:p>
    <w:p>
      <w:hyperlink r:id="rId8" w:history="1">
        <w:r>
          <w:rPr>
            <w:color w:val="2980b9"/>
            <w:u w:val="single"/>
          </w:rPr>
          <w:t xml:space="preserve">https://www.fullpicture.app/item/59dd47112a982c382d8555a35e6a83ed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1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04-016-0138-2" TargetMode="External"/><Relationship Id="rId8" Type="http://schemas.openxmlformats.org/officeDocument/2006/relationships/hyperlink" Target="https://www.fullpicture.app/item/59dd47112a982c382d8555a35e6a8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2023-02-23T00:39:34+01:00</dcterms:created>
  <dcterms:modified xsi:type="dcterms:W3CDTF">2023-02-23T00:39:34+01:00</dcterms:modified>
</cp:coreProperties>
</file>

<file path=docProps/custom.xml><?xml version="1.0" encoding="utf-8"?>
<Properties xmlns="http://schemas.openxmlformats.org/officeDocument/2006/custom-properties" xmlns:vt="http://schemas.openxmlformats.org/officeDocument/2006/docPropsVTypes"/>
</file>