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Defense of Property”: an Exchange - DocsLib</w:t>
      </w:r>
      <w:br/>
      <w:hyperlink r:id="rId7" w:history="1">
        <w:r>
          <w:rPr>
            <w:color w:val="2980b9"/>
            <w:u w:val="single"/>
          </w:rPr>
          <w:t xml:space="preserve">https://docslib.org/doc/7548174/in-defense-of-property-an-exchange</w:t>
        </w:r>
      </w:hyperlink>
    </w:p>
    <w:p>
      <w:pPr>
        <w:pStyle w:val="Heading1"/>
      </w:pPr>
      <w:bookmarkStart w:id="2" w:name="_Toc2"/>
      <w:r>
        <w:t>Article summary:</w:t>
      </w:r>
      <w:bookmarkEnd w:id="2"/>
    </w:p>
    <w:p>
      <w:pPr>
        <w:jc w:val="both"/>
      </w:pPr>
      <w:r>
        <w:rPr/>
        <w:t xml:space="preserve">1. The article “In Defense of Property” by Carpenter, Katyal, and Riley makes a compelling case for the concept of property to be broadened to include stewardship.</w:t>
      </w:r>
    </w:p>
    <w:p>
      <w:pPr>
        <w:jc w:val="both"/>
      </w:pPr>
      <w:r>
        <w:rPr/>
        <w:t xml:space="preserve">2. The article contrasts current thinking on the protection of indigenous heritage with the work of several scholars who raise questions about classifying culture as a form of community property.</w:t>
      </w:r>
    </w:p>
    <w:p>
      <w:pPr>
        <w:jc w:val="both"/>
      </w:pPr>
      <w:r>
        <w:rPr/>
        <w:t xml:space="preserve">3. The authors suggest that conventional notions of property should be subordinated to the concept of stewardship when cultural heritage is at 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 Defense of Property” by Carpenter, Katyal, and Riley is an interesting and thought-provoking piece that presents a compelling argument for broadening the concept of property to include stewardship in order to better protect indigenous heritage. The authors provide a thorough review of current thinking on this topic and contrast it with the work of several scholars who have raised questions about classifying culture as a form of community property. </w:t>
      </w:r>
    </w:p>
    <w:p>
      <w:pPr>
        <w:jc w:val="both"/>
      </w:pPr>
      <w:r>
        <w:rPr/>
        <w:t xml:space="preserve">The article does present some potential biases and one-sided reporting, however. For example, while the authors make a strong case for their argument, they do not explore any counterarguments or present both sides equally. Additionally, there is no evidence provided for some of the claims made in the article, which could lead readers to question its trustworthiness and reliability. Furthermore, there is no mention made of any possible risks associated with their proposed solution or any other potential drawbacks that should be considered before implementing it. </w:t>
      </w:r>
    </w:p>
    <w:p>
      <w:pPr>
        <w:jc w:val="both"/>
      </w:pPr>
      <w:r>
        <w:rPr/>
        <w:t xml:space="preserve">In conclusion, while “In Defense of Property” provides an interesting perspective on protecting indigenous heritage through broadening the concept of property to include stewardship, it does lack some important points that could have been explored further in order to make it more balanced and reliable.</w:t>
      </w:r>
    </w:p>
    <w:p>
      <w:pPr>
        <w:pStyle w:val="Heading1"/>
      </w:pPr>
      <w:bookmarkStart w:id="5" w:name="_Toc5"/>
      <w:r>
        <w:t>Topics for further research:</w:t>
      </w:r>
      <w:bookmarkEnd w:id="5"/>
    </w:p>
    <w:p>
      <w:pPr>
        <w:spacing w:after="0"/>
        <w:numPr>
          <w:ilvl w:val="0"/>
          <w:numId w:val="2"/>
        </w:numPr>
      </w:pPr>
      <w:r>
        <w:rPr/>
        <w:t xml:space="preserve">Indigenous heritage protection</w:t>
      </w:r>
    </w:p>
    <w:p>
      <w:pPr>
        <w:spacing w:after="0"/>
        <w:numPr>
          <w:ilvl w:val="0"/>
          <w:numId w:val="2"/>
        </w:numPr>
      </w:pPr>
      <w:r>
        <w:rPr/>
        <w:t xml:space="preserve">Counterarguments to property stewardship</w:t>
      </w:r>
    </w:p>
    <w:p>
      <w:pPr>
        <w:spacing w:after="0"/>
        <w:numPr>
          <w:ilvl w:val="0"/>
          <w:numId w:val="2"/>
        </w:numPr>
      </w:pPr>
      <w:r>
        <w:rPr/>
        <w:t xml:space="preserve">Risks associated with property stewardship</w:t>
      </w:r>
    </w:p>
    <w:p>
      <w:pPr>
        <w:spacing w:after="0"/>
        <w:numPr>
          <w:ilvl w:val="0"/>
          <w:numId w:val="2"/>
        </w:numPr>
      </w:pPr>
      <w:r>
        <w:rPr/>
        <w:t xml:space="preserve">Potential drawbacks of property stewardship</w:t>
      </w:r>
    </w:p>
    <w:p>
      <w:pPr>
        <w:spacing w:after="0"/>
        <w:numPr>
          <w:ilvl w:val="0"/>
          <w:numId w:val="2"/>
        </w:numPr>
      </w:pPr>
      <w:r>
        <w:rPr/>
        <w:t xml:space="preserve">Cultural property classification</w:t>
      </w:r>
    </w:p>
    <w:p>
      <w:pPr>
        <w:numPr>
          <w:ilvl w:val="0"/>
          <w:numId w:val="2"/>
        </w:numPr>
      </w:pPr>
      <w:r>
        <w:rPr/>
        <w:t xml:space="preserve">Community property classification</w:t>
      </w:r>
    </w:p>
    <w:p>
      <w:pPr>
        <w:pStyle w:val="Heading1"/>
      </w:pPr>
      <w:bookmarkStart w:id="6" w:name="_Toc6"/>
      <w:r>
        <w:t>Report location:</w:t>
      </w:r>
      <w:bookmarkEnd w:id="6"/>
    </w:p>
    <w:p>
      <w:hyperlink r:id="rId8" w:history="1">
        <w:r>
          <w:rPr>
            <w:color w:val="2980b9"/>
            <w:u w:val="single"/>
          </w:rPr>
          <w:t xml:space="preserve">https://www.fullpicture.app/item/59f79d7e9e7ef89711519da145a01405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F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lib.org/doc/7548174/in-defense-of-property-an-exchange" TargetMode="External"/><Relationship Id="rId8" Type="http://schemas.openxmlformats.org/officeDocument/2006/relationships/hyperlink" Target="https://www.fullpicture.app/item/59f79d7e9e7ef89711519da145a01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2023-03-03T20:09:26+01:00</dcterms:created>
  <dcterms:modified xsi:type="dcterms:W3CDTF">2023-03-03T20:09:26+01:00</dcterms:modified>
</cp:coreProperties>
</file>

<file path=docProps/custom.xml><?xml version="1.0" encoding="utf-8"?>
<Properties xmlns="http://schemas.openxmlformats.org/officeDocument/2006/custom-properties" xmlns:vt="http://schemas.openxmlformats.org/officeDocument/2006/docPropsVTypes"/>
</file>