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Cyclophilin effector Al106 of mirid bug Apolygus lucorum inhibits plant immunity and promotes insect feeding by targeting PUB33 - PubMed</w:t>
      </w:r>
      <w:br/>
      <w:hyperlink r:id="rId7" w:history="1">
        <w:r>
          <w:rPr>
            <w:color w:val="2980b9"/>
            <w:u w:val="single"/>
          </w:rPr>
          <w:t xml:space="preserve">https://pubmed.ncbi.nlm.nih.gov/36519219/</w:t>
        </w:r>
      </w:hyperlink>
    </w:p>
    <w:p>
      <w:pPr>
        <w:pStyle w:val="Heading1"/>
      </w:pPr>
      <w:bookmarkStart w:id="2" w:name="_Toc2"/>
      <w:r>
        <w:t>Article summary:</w:t>
      </w:r>
      <w:bookmarkEnd w:id="2"/>
    </w:p>
    <w:p>
      <w:pPr>
        <w:jc w:val="both"/>
      </w:pPr>
      <w:r>
        <w:rPr/>
        <w:t xml:space="preserve">1. Apolygus lucorum (Meyer-Dur; Heteroptera: Miridae) is a major agricultural pest that secretes effectors into its hosts to promote infestation.</w:t>
      </w:r>
    </w:p>
    <w:p>
      <w:pPr>
        <w:jc w:val="both"/>
      </w:pPr>
      <w:r>
        <w:rPr/>
        <w:t xml:space="preserve">2. The molecular mechanism of the effector Al106 manipulating plant immunity was investigated using RNA interference, electrical penetration graph, insect and pathogen bioassays, protein-protein interaction studies, and protein ubiquitination experiment.</w:t>
      </w:r>
    </w:p>
    <w:p>
      <w:pPr>
        <w:jc w:val="both"/>
      </w:pPr>
      <w:r>
        <w:rPr/>
        <w:t xml:space="preserve">3. Al106 interacts with a plant U-box (PUB) protein, PUB33, from N. benthamiana and Arabidopsis thaliana and inhibits ubiquitination of NbPUB33 depending on PPIase activity.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detailed information about the research conducted by the authors to investigate the molecular mechanism underlying the effector Al106 manipulation of plant-insect interaction. The authors have used various methods such as RNA interference, electrical penetration graph, insect and pathogen bioassays, protein-protein interaction studies, and protein ubiquitination experiment to support their findings. Furthermore, they have provided evidence for their claims by demonstrating that Al106 interacts with a plant U-box (PUB) protein, PUB33 from N. benthamiana and Arabidopsis thaliana and inhibits ubiquitination of NbPUB33 depending on PPIase activity. </w:t>
      </w:r>
    </w:p>
    <w:p>
      <w:pPr>
        <w:jc w:val="both"/>
      </w:pPr>
      <w:r>
        <w:rPr/>
        <w:t xml:space="preserve">However, there are some potential biases in the article which could affect its trustworthiness and reliability. For example, the authors have not explored any counterarguments or presented both sides equally which could lead to one-sided reporting or partiality in their findings. Additionally, there is no mention of possible risks associated with this research which could be important for readers to consider before accepting the results presented in the article. Moreover, some claims made by the authors are unsupported or lack evidence which could make them unreliable or untrustworthy for readers who are looking for more concrete evidence to back up these claims.</w:t>
      </w:r>
    </w:p>
    <w:p>
      <w:pPr>
        <w:pStyle w:val="Heading1"/>
      </w:pPr>
      <w:bookmarkStart w:id="5" w:name="_Toc5"/>
      <w:r>
        <w:t>Topics for further research:</w:t>
      </w:r>
      <w:bookmarkEnd w:id="5"/>
    </w:p>
    <w:p>
      <w:pPr>
        <w:spacing w:after="0"/>
        <w:numPr>
          <w:ilvl w:val="0"/>
          <w:numId w:val="2"/>
        </w:numPr>
      </w:pPr>
      <w:r>
        <w:rPr/>
        <w:t xml:space="preserve">Plant-insect interaction molecular mechanism</w:t>
      </w:r>
    </w:p>
    <w:p>
      <w:pPr>
        <w:spacing w:after="0"/>
        <w:numPr>
          <w:ilvl w:val="0"/>
          <w:numId w:val="2"/>
        </w:numPr>
      </w:pPr>
      <w:r>
        <w:rPr/>
        <w:t xml:space="preserve">RNA interference in plant-insect interaction</w:t>
      </w:r>
    </w:p>
    <w:p>
      <w:pPr>
        <w:spacing w:after="0"/>
        <w:numPr>
          <w:ilvl w:val="0"/>
          <w:numId w:val="2"/>
        </w:numPr>
      </w:pPr>
      <w:r>
        <w:rPr/>
        <w:t xml:space="preserve">Electrical penetration graph in plant-insect interaction</w:t>
      </w:r>
    </w:p>
    <w:p>
      <w:pPr>
        <w:spacing w:after="0"/>
        <w:numPr>
          <w:ilvl w:val="0"/>
          <w:numId w:val="2"/>
        </w:numPr>
      </w:pPr>
      <w:r>
        <w:rPr/>
        <w:t xml:space="preserve">Insect and pathogen bioassays in plant-insect interaction</w:t>
      </w:r>
    </w:p>
    <w:p>
      <w:pPr>
        <w:spacing w:after="0"/>
        <w:numPr>
          <w:ilvl w:val="0"/>
          <w:numId w:val="2"/>
        </w:numPr>
      </w:pPr>
      <w:r>
        <w:rPr/>
        <w:t xml:space="preserve">Protein-protein interaction studies in plant-insect interaction</w:t>
      </w:r>
    </w:p>
    <w:p>
      <w:pPr>
        <w:numPr>
          <w:ilvl w:val="0"/>
          <w:numId w:val="2"/>
        </w:numPr>
      </w:pPr>
      <w:r>
        <w:rPr/>
        <w:t xml:space="preserve">Protein ubiquitination experiment in plant-insect interaction</w:t>
      </w:r>
    </w:p>
    <w:p>
      <w:pPr>
        <w:pStyle w:val="Heading1"/>
      </w:pPr>
      <w:bookmarkStart w:id="6" w:name="_Toc6"/>
      <w:r>
        <w:t>Report location:</w:t>
      </w:r>
      <w:bookmarkEnd w:id="6"/>
    </w:p>
    <w:p>
      <w:hyperlink r:id="rId8" w:history="1">
        <w:r>
          <w:rPr>
            <w:color w:val="2980b9"/>
            <w:u w:val="single"/>
          </w:rPr>
          <w:t xml:space="preserve">https://www.fullpicture.app/item/5a0f0041ac048896dcd6f651a553bdf8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2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19219/" TargetMode="External"/><Relationship Id="rId8" Type="http://schemas.openxmlformats.org/officeDocument/2006/relationships/hyperlink" Target="https://www.fullpicture.app/item/5a0f0041ac048896dcd6f651a553b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2023-02-19T18:22:43+01:00</dcterms:created>
  <dcterms:modified xsi:type="dcterms:W3CDTF">2023-02-19T18:22:43+01:00</dcterms:modified>
</cp:coreProperties>
</file>

<file path=docProps/custom.xml><?xml version="1.0" encoding="utf-8"?>
<Properties xmlns="http://schemas.openxmlformats.org/officeDocument/2006/custom-properties" xmlns:vt="http://schemas.openxmlformats.org/officeDocument/2006/docPropsVTypes"/>
</file>