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ANALYSIS OF STUDENTS’ MOTIVATION IN STUDYING ENGLISH – DOAJ</w:t>
      </w:r>
      <w:br/>
      <w:hyperlink r:id="rId7" w:history="1">
        <w:r>
          <w:rPr>
            <w:color w:val="2980b9"/>
            <w:u w:val="single"/>
          </w:rPr>
          <w:t xml:space="preserve">https://doaj.org/article/2b339d16cafe45fe8360a2aabc7067d3</w:t>
        </w:r>
      </w:hyperlink>
    </w:p>
    <w:p>
      <w:pPr>
        <w:pStyle w:val="Heading1"/>
      </w:pPr>
      <w:bookmarkStart w:id="2" w:name="_Toc2"/>
      <w:r>
        <w:t>Article summary:</w:t>
      </w:r>
      <w:bookmarkEnd w:id="2"/>
    </w:p>
    <w:p>
      <w:pPr>
        <w:jc w:val="both"/>
      </w:pPr>
      <w:r>
        <w:rPr/>
        <w:t xml:space="preserve">1. Motivation is crucial for success in learning, and this study aimed to investigate students' motivation in learning English.</w:t>
      </w:r>
    </w:p>
    <w:p>
      <w:pPr>
        <w:jc w:val="both"/>
      </w:pPr>
      <w:r>
        <w:rPr/>
        <w:t xml:space="preserve">2. The study was conducted at the English Department of Islamic State University (UIN) Ar-Raniry Banda Aceh, with a sample of 142 English students from different semesters.</w:t>
      </w:r>
    </w:p>
    <w:p>
      <w:pPr>
        <w:jc w:val="both"/>
      </w:pPr>
      <w:r>
        <w:rPr/>
        <w:t xml:space="preserve">3. The results showed that students had higher intrinsic motivation than extrinsic motivation in learning English, indicating that their internal drive to learn was stronger than external factors.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Analysis of Students' Motivation in Studying English" explores the concept of motivation in learning and investigates whether students have intrinsic or extrinsic motivation to learn English. The study was conducted at the English Department of Islamic State University (UIN) Ar-Raniry Banda Aceh, with a sample size of 142 English students from different semesters.</w:t>
      </w:r>
    </w:p>
    <w:p>
      <w:pPr>
        <w:jc w:val="both"/>
      </w:pPr>
      <w:r>
        <w:rPr/>
        <w:t xml:space="preserve"/>
      </w:r>
    </w:p>
    <w:p>
      <w:pPr>
        <w:jc w:val="both"/>
      </w:pPr>
      <w:r>
        <w:rPr/>
        <w:t xml:space="preserve">The article provides a clear and concise introduction to the topic, highlighting the importance of motivation in learning. However, it lacks a literature review that could provide a broader context for the study and support its claims. The absence of previous research on the topic makes it difficult to assess the novelty and significance of the study.</w:t>
      </w:r>
    </w:p>
    <w:p>
      <w:pPr>
        <w:jc w:val="both"/>
      </w:pPr>
      <w:r>
        <w:rPr/>
        <w:t xml:space="preserve"/>
      </w:r>
    </w:p>
    <w:p>
      <w:pPr>
        <w:jc w:val="both"/>
      </w:pPr>
      <w:r>
        <w:rPr/>
        <w:t xml:space="preserve">The methodology section is well-written and provides sufficient information about the sampling technique and data collection instrument. However, there is no mention of ethical considerations or potential biases that could affect the results. For instance, students may have provided socially desirable responses or may not have been entirely truthful in their answers.</w:t>
      </w:r>
    </w:p>
    <w:p>
      <w:pPr>
        <w:jc w:val="both"/>
      </w:pPr>
      <w:r>
        <w:rPr/>
        <w:t xml:space="preserve"/>
      </w:r>
    </w:p>
    <w:p>
      <w:pPr>
        <w:jc w:val="both"/>
      </w:pPr>
      <w:r>
        <w:rPr/>
        <w:t xml:space="preserve">The results section presents the findings of the study, indicating that students had higher intrinsic motivation than extrinsic motivation to learn English. However, there is no discussion or interpretation of these results, leaving readers wondering about their implications for teaching and learning practices.</w:t>
      </w:r>
    </w:p>
    <w:p>
      <w:pPr>
        <w:jc w:val="both"/>
      </w:pPr>
      <w:r>
        <w:rPr/>
        <w:t xml:space="preserve"/>
      </w:r>
    </w:p>
    <w:p>
      <w:pPr>
        <w:jc w:val="both"/>
      </w:pPr>
      <w:r>
        <w:rPr/>
        <w:t xml:space="preserve">One potential bias in this study is that it only focuses on one university's English department, which limits its generalizability to other contexts. Additionally, there is no consideration given to factors such as gender, age, or socio-economic status that could influence students' motivation levels.</w:t>
      </w:r>
    </w:p>
    <w:p>
      <w:pPr>
        <w:jc w:val="both"/>
      </w:pPr>
      <w:r>
        <w:rPr/>
        <w:t xml:space="preserve"/>
      </w:r>
    </w:p>
    <w:p>
      <w:pPr>
        <w:jc w:val="both"/>
      </w:pPr>
      <w:r>
        <w:rPr/>
        <w:t xml:space="preserve">Overall, while this article provides some valuable insights into students' motivation to learn English at UIN Ar-Raniry Banda Aceh, it lacks depth and breadth in its analysis. Future studies should consider addressing these limitations by conducting more extensive literature reviews and exploring potential biases thoroughly.</w:t>
      </w:r>
    </w:p>
    <w:p>
      <w:pPr>
        <w:pStyle w:val="Heading1"/>
      </w:pPr>
      <w:bookmarkStart w:id="5" w:name="_Toc5"/>
      <w:r>
        <w:t>Topics for further research:</w:t>
      </w:r>
      <w:bookmarkEnd w:id="5"/>
    </w:p>
    <w:p>
      <w:pPr>
        <w:spacing w:after="0"/>
        <w:numPr>
          <w:ilvl w:val="0"/>
          <w:numId w:val="2"/>
        </w:numPr>
      </w:pPr>
      <w:r>
        <w:rPr/>
        <w:t xml:space="preserve">Literature review on motivation in language learning
</w:t>
      </w:r>
    </w:p>
    <w:p>
      <w:pPr>
        <w:spacing w:after="0"/>
        <w:numPr>
          <w:ilvl w:val="0"/>
          <w:numId w:val="2"/>
        </w:numPr>
      </w:pPr>
      <w:r>
        <w:rPr/>
        <w:t xml:space="preserve">Intrinsic and extrinsic motivation in language learning
</w:t>
      </w:r>
    </w:p>
    <w:p>
      <w:pPr>
        <w:spacing w:after="0"/>
        <w:numPr>
          <w:ilvl w:val="0"/>
          <w:numId w:val="2"/>
        </w:numPr>
      </w:pPr>
      <w:r>
        <w:rPr/>
        <w:t xml:space="preserve">Ethical considerations in educational research
</w:t>
      </w:r>
    </w:p>
    <w:p>
      <w:pPr>
        <w:spacing w:after="0"/>
        <w:numPr>
          <w:ilvl w:val="0"/>
          <w:numId w:val="2"/>
        </w:numPr>
      </w:pPr>
      <w:r>
        <w:rPr/>
        <w:t xml:space="preserve">Factors influencing students' motivation to learn English
</w:t>
      </w:r>
    </w:p>
    <w:p>
      <w:pPr>
        <w:spacing w:after="0"/>
        <w:numPr>
          <w:ilvl w:val="0"/>
          <w:numId w:val="2"/>
        </w:numPr>
      </w:pPr>
      <w:r>
        <w:rPr/>
        <w:t xml:space="preserve">Generalizability of motivation research in different contexts
</w:t>
      </w:r>
    </w:p>
    <w:p>
      <w:pPr>
        <w:numPr>
          <w:ilvl w:val="0"/>
          <w:numId w:val="2"/>
        </w:numPr>
      </w:pPr>
      <w:r>
        <w:rPr/>
        <w:t xml:space="preserve">Implications of motivation research for language teaching and learning practices</w:t>
      </w:r>
    </w:p>
    <w:p>
      <w:pPr>
        <w:pStyle w:val="Heading1"/>
      </w:pPr>
      <w:bookmarkStart w:id="6" w:name="_Toc6"/>
      <w:r>
        <w:t>Report location:</w:t>
      </w:r>
      <w:bookmarkEnd w:id="6"/>
    </w:p>
    <w:p>
      <w:hyperlink r:id="rId8" w:history="1">
        <w:r>
          <w:rPr>
            <w:color w:val="2980b9"/>
            <w:u w:val="single"/>
          </w:rPr>
          <w:t xml:space="preserve">https://www.fullpicture.app/item/5a10730795af3924fe037c0ed84802fa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1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aj.org/article/2b339d16cafe45fe8360a2aabc7067d3" TargetMode="External"/><Relationship Id="rId8" Type="http://schemas.openxmlformats.org/officeDocument/2006/relationships/hyperlink" Target="https://www.fullpicture.app/item/5a10730795af3924fe037c0ed8480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2023-12-30T02:51:12+01:00</dcterms:created>
  <dcterms:modified xsi:type="dcterms:W3CDTF">2023-12-30T02:51:12+01:00</dcterms:modified>
</cp:coreProperties>
</file>

<file path=docProps/custom.xml><?xml version="1.0" encoding="utf-8"?>
<Properties xmlns="http://schemas.openxmlformats.org/officeDocument/2006/custom-properties" xmlns:vt="http://schemas.openxmlformats.org/officeDocument/2006/docPropsVTypes"/>
</file>