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小火箭节点在哪里买靠谱，小火箭节点购买网站以及教程使用指南2023最新__转外服网</w:t>
      </w:r>
      <w:br/>
      <w:hyperlink r:id="rId7" w:history="1">
        <w:r>
          <w:rPr>
            <w:color w:val="2980b9"/>
            <w:u w:val="single"/>
          </w:rPr>
          <w:t xml:space="preserve">https://zhuanwaifu.com/index/listindex/view/id/1387.html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小火箭是一款基于IOS的代理软件，可以实现全局代理和网站分流功能。</w:t>
      </w:r>
    </w:p>
    <w:p>
      <w:pPr>
        <w:jc w:val="both"/>
      </w:pPr>
      <w:r>
        <w:rPr/>
        <w:t xml:space="preserve">2. 小火箭节点的购买可以通过转外服网站进行，需要注册会员账号并选择合适的套餐进行购买。</w:t>
      </w:r>
    </w:p>
    <w:p>
      <w:pPr>
        <w:jc w:val="both"/>
      </w:pPr>
      <w:r>
        <w:rPr/>
        <w:t xml:space="preserve">3. 小火箭节点的配置方式有三种：二维码扫码添加、一键导入和手动添加，其中手动添加需要在小火箭APP中输入节点订阅地址。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这篇文章主要介绍了Shadowrocket代理软件以及购买小火箭节点的方法和使用指南。然而，文章存在一些问题和偏见。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首先，文章没有提供关于小火箭节点购买网站的客观评价和比较。它只推荐了一个网站作为购买节点的来源，但没有提供其他可靠的选择或对该网站的评估。这可能导致读者无法获得全面和准确的信息。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其次，文章没有探讨小火箭节点购买的风险和潜在问题。购买节点涉及到个人隐私和安全问题，因此应该提醒读者注意可能存在的风险，并提供相关建议和预防措施。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此外，文章过于强调小火箭代理软件的优点，但没有平衡地呈现其缺点或限制。例如，它没有提到使用代理软件可能会导致网络速度变慢或不稳定，并且可能违反某些国家或地区的法律规定。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最后，文章中包含了一些宣传内容，如推荐特定网站和下载链接。这可能是由于商业利益或广告目的而产生的偏袒行为。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总之，这篇文章在介绍小火箭代理软件和购买节点方面提供了一些信息，但存在偏见和不足之处。读者应该保持批判思维，并在决定购买节点或使用代理软件之前进行更全面的研究和评估。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小火箭节点购买网站的评价和比较
</w:t>
      </w:r>
    </w:p>
    <w:p>
      <w:pPr>
        <w:spacing w:after="0"/>
        <w:numPr>
          <w:ilvl w:val="0"/>
          <w:numId w:val="2"/>
        </w:numPr>
      </w:pPr>
      <w:r>
        <w:rPr/>
        <w:t xml:space="preserve">小火箭节点购买的风险和潜在问题
</w:t>
      </w:r>
    </w:p>
    <w:p>
      <w:pPr>
        <w:spacing w:after="0"/>
        <w:numPr>
          <w:ilvl w:val="0"/>
          <w:numId w:val="2"/>
        </w:numPr>
      </w:pPr>
      <w:r>
        <w:rPr/>
        <w:t xml:space="preserve">小火箭代理软件的缺点和限制
</w:t>
      </w:r>
    </w:p>
    <w:p>
      <w:pPr>
        <w:spacing w:after="0"/>
        <w:numPr>
          <w:ilvl w:val="0"/>
          <w:numId w:val="2"/>
        </w:numPr>
      </w:pPr>
      <w:r>
        <w:rPr/>
        <w:t xml:space="preserve">使用代理软件可能导致的网络速度问题
</w:t>
      </w:r>
    </w:p>
    <w:p>
      <w:pPr>
        <w:spacing w:after="0"/>
        <w:numPr>
          <w:ilvl w:val="0"/>
          <w:numId w:val="2"/>
        </w:numPr>
      </w:pPr>
      <w:r>
        <w:rPr/>
        <w:t xml:space="preserve">使用代理软件可能违反的法律规定
</w:t>
      </w:r>
    </w:p>
    <w:p>
      <w:pPr>
        <w:numPr>
          <w:ilvl w:val="0"/>
          <w:numId w:val="2"/>
        </w:numPr>
      </w:pPr>
      <w:r>
        <w:rPr/>
        <w:t xml:space="preserve">文章中的宣传内容和偏袒行为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https://www.fullpicture.app/item/5a1306f3b853710a48dec37cad869040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AB6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waifu.com/index/listindex/view/id/1387.html" TargetMode="External"/><Relationship Id="rId8" Type="http://schemas.openxmlformats.org/officeDocument/2006/relationships/hyperlink" Target="https://www.fullpicture.app/item/5a1306f3b853710a48dec37cad8690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2023-12-31T22:30:55+01:00</dcterms:created>
  <dcterms:modified xsi:type="dcterms:W3CDTF">2023-12-31T22:30:55+01:00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