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Disney argues TV streamers' antitrust lawsuits over ESPN 'misconstrue' basic ideas | Reuters</w:t>
      </w:r>
      <w:br/>
      <w:hyperlink r:id="rId7" w:history="1">
        <w:r>
          <w:rPr>
            <w:color w:val="2980b9"/>
            <w:u w:val="single"/>
          </w:rPr>
          <w:t xml:space="preserve">https://www.reuters.com/legal/litigation/disney-argues-tv-streamers-antitrust-lawsuits-over-espn-misconstrue-basic-ideas-2023-02-01/</w:t>
        </w:r>
      </w:hyperlink>
    </w:p>
    <w:p>
      <w:pPr>
        <w:pStyle w:val="Heading1"/>
      </w:pPr>
      <w:bookmarkStart w:id="2" w:name="_Toc2"/>
      <w:r>
        <w:t>Article summary:</w:t>
      </w:r>
      <w:bookmarkEnd w:id="2"/>
    </w:p>
    <w:p>
      <w:pPr>
        <w:jc w:val="both"/>
      </w:pPr>
      <w:r>
        <w:rPr/>
        <w:t xml:space="preserve">1. Disney has asked a US judge to dismiss two consumer antitrust cases alleging that its business contracts have driven up the costs of rival video streaming services YouTube TV and DirecTV Stream.</w:t>
      </w:r>
    </w:p>
    <w:p>
      <w:pPr>
        <w:jc w:val="both"/>
      </w:pPr>
      <w:r>
        <w:rPr/>
        <w:t xml:space="preserve">2. Disney's lawyers argue that the plaintiffs have failed to show "a relevant antitrust market in which competition was harmed".</w:t>
      </w:r>
    </w:p>
    <w:p>
      <w:pPr>
        <w:jc w:val="both"/>
      </w:pPr>
      <w:r>
        <w:rPr/>
        <w:t xml:space="preserve">3. The plaintiffs include YouTube TV subscribers in Indiana and Kentucky, and DirecTV subscribers in Nevada and Massachusetts, who allege that Disney's ownership of ESPN has allowed it to set a price floor for TV streaming.</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is generally reliable as it provides an accurate summary of the legal dispute between Disney and YouTube TV/DirecTV Stream subscribers. It also provides details about the claims made by both sides, as well as quotes from attorneys representing each side. However, there are some potential biases in the article that should be noted. For example, the article does not explore any counterarguments or provide any evidence for the claims made by either side. Additionally, it does not present both sides equally; instead, it focuses more on Disney's arguments than those of the plaintiffs. Furthermore, there is no mention of possible risks associated with this case or its outcome, which could lead readers to draw inaccurate conclusions about its implications for consumers. Finally, there is some promotional content included in the article (e.g., mentioning YouTube TV's base package cost), which could be seen as biased towards one side or another.</w:t>
      </w:r>
    </w:p>
    <w:p>
      <w:pPr>
        <w:pStyle w:val="Heading1"/>
      </w:pPr>
      <w:bookmarkStart w:id="5" w:name="_Toc5"/>
      <w:r>
        <w:t>Topics for further research:</w:t>
      </w:r>
      <w:bookmarkEnd w:id="5"/>
    </w:p>
    <w:p>
      <w:pPr>
        <w:spacing w:after="0"/>
        <w:numPr>
          <w:ilvl w:val="0"/>
          <w:numId w:val="2"/>
        </w:numPr>
      </w:pPr>
      <w:r>
        <w:rPr/>
        <w:t xml:space="preserve">Disney vs. YouTube TV legal dispute</w:t>
      </w:r>
    </w:p>
    <w:p>
      <w:pPr>
        <w:spacing w:after="0"/>
        <w:numPr>
          <w:ilvl w:val="0"/>
          <w:numId w:val="2"/>
        </w:numPr>
      </w:pPr>
      <w:r>
        <w:rPr/>
        <w:t xml:space="preserve">Consumer rights in streaming disputes</w:t>
      </w:r>
    </w:p>
    <w:p>
      <w:pPr>
        <w:spacing w:after="0"/>
        <w:numPr>
          <w:ilvl w:val="0"/>
          <w:numId w:val="2"/>
        </w:numPr>
      </w:pPr>
      <w:r>
        <w:rPr/>
        <w:t xml:space="preserve">Implications of Disney vs. YouTube TV case</w:t>
      </w:r>
    </w:p>
    <w:p>
      <w:pPr>
        <w:spacing w:after="0"/>
        <w:numPr>
          <w:ilvl w:val="0"/>
          <w:numId w:val="2"/>
        </w:numPr>
      </w:pPr>
      <w:r>
        <w:rPr/>
        <w:t xml:space="preserve">Risks associated with streaming disputes</w:t>
      </w:r>
    </w:p>
    <w:p>
      <w:pPr>
        <w:spacing w:after="0"/>
        <w:numPr>
          <w:ilvl w:val="0"/>
          <w:numId w:val="2"/>
        </w:numPr>
      </w:pPr>
      <w:r>
        <w:rPr/>
        <w:t xml:space="preserve">Counterarguments to Disney's claims</w:t>
      </w:r>
    </w:p>
    <w:p>
      <w:pPr>
        <w:numPr>
          <w:ilvl w:val="0"/>
          <w:numId w:val="2"/>
        </w:numPr>
      </w:pPr>
      <w:r>
        <w:rPr/>
        <w:t xml:space="preserve">Impact of streaming disputes on consumers</w:t>
      </w:r>
    </w:p>
    <w:p>
      <w:pPr>
        <w:pStyle w:val="Heading1"/>
      </w:pPr>
      <w:bookmarkStart w:id="6" w:name="_Toc6"/>
      <w:r>
        <w:t>Report location:</w:t>
      </w:r>
      <w:bookmarkEnd w:id="6"/>
    </w:p>
    <w:p>
      <w:hyperlink r:id="rId8" w:history="1">
        <w:r>
          <w:rPr>
            <w:color w:val="2980b9"/>
            <w:u w:val="single"/>
          </w:rPr>
          <w:t xml:space="preserve">https://www.fullpicture.app/item/5a2496dc8b34df1e9552203514396a4d</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D35F11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reuters.com/legal/litigation/disney-argues-tv-streamers-antitrust-lawsuits-over-espn-misconstrue-basic-ideas-2023-02-01/" TargetMode="External"/><Relationship Id="rId8" Type="http://schemas.openxmlformats.org/officeDocument/2006/relationships/hyperlink" Target="https://www.fullpicture.app/item/5a2496dc8b34df1e9552203514396a4d"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2023-02-23T05:34:46+01:00</dcterms:created>
  <dcterms:modified xsi:type="dcterms:W3CDTF">2023-02-23T05:34:46+01:00</dcterms:modified>
</cp:coreProperties>
</file>

<file path=docProps/custom.xml><?xml version="1.0" encoding="utf-8"?>
<Properties xmlns="http://schemas.openxmlformats.org/officeDocument/2006/custom-properties" xmlns:vt="http://schemas.openxmlformats.org/officeDocument/2006/docPropsVTypes"/>
</file>