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scarcity assessments in the past, present, and future - Liu - 2017 - Earth's Future - Wiley Online Library</w:t>
      </w:r>
      <w:br/>
      <w:hyperlink r:id="rId7" w:history="1">
        <w:r>
          <w:rPr>
            <w:color w:val="2980b9"/>
            <w:u w:val="single"/>
          </w:rPr>
          <w:t xml:space="preserve">https://agupubs.onlinelibrary.wiley.com/doi/full/10.1002/2016EF000518</w:t>
        </w:r>
      </w:hyperlink>
    </w:p>
    <w:p>
      <w:pPr>
        <w:pStyle w:val="Heading1"/>
      </w:pPr>
      <w:bookmarkStart w:id="2" w:name="_Toc2"/>
      <w:r>
        <w:t>Article summary:</w:t>
      </w:r>
      <w:bookmarkEnd w:id="2"/>
    </w:p>
    <w:p>
      <w:pPr>
        <w:jc w:val="both"/>
      </w:pPr>
      <w:r>
        <w:rPr/>
        <w:t xml:space="preserve">1. Water scarcity is a major global issue, and understanding it is important for formulating policies.</w:t>
      </w:r>
    </w:p>
    <w:p>
      <w:pPr>
        <w:jc w:val="both"/>
      </w:pPr>
      <w:r>
        <w:rPr/>
        <w:t xml:space="preserve">2. Many indicators have been developed to assess water scarcity since the late 1980s, but they have been criticized for their focus on surface and groundwater only.</w:t>
      </w:r>
    </w:p>
    <w:p>
      <w:pPr>
        <w:jc w:val="both"/>
      </w:pPr>
      <w:r>
        <w:rPr/>
        <w:t xml:space="preserve">3. The International Hydrological Programme (IHP-VIII) and the International Association of Hydrological Sciences (IAHS) are dedicated to research activities on changes in hydrology and society related to water scarcity.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water scarcity assessments in the past, present, and future. It is well-researched and provides a comprehensive overview of the topic, including a summary of existing indicators used to assess water scarcity as well as initiatives taken by international organizations such as the World Economic Forum, International Hydrological Programme (IHP-VIII), and International Association of Hydrological Sciences (IAHS). The article does not appear to be biased or one-sided; it presents both sides equally by providing an overview of existing indicators as well as initiatives taken by international organizations. However, there are some missing points of consideration that could be explored further in future research. For example, the article does not discuss how climate change may affect water scarcity assessments in the future or how different countries may respond differently to water scarcity issues due to varying levels of economic development or access to resources. Additionally, there is no discussion about potential risks associated with water scarcity assessments or how these assessments can be improved upon in order to better address this global issue.</w:t>
      </w:r>
    </w:p>
    <w:p>
      <w:pPr>
        <w:pStyle w:val="Heading1"/>
      </w:pPr>
      <w:bookmarkStart w:id="5" w:name="_Toc5"/>
      <w:r>
        <w:t>Topics for further research:</w:t>
      </w:r>
      <w:bookmarkEnd w:id="5"/>
    </w:p>
    <w:p>
      <w:pPr>
        <w:spacing w:after="0"/>
        <w:numPr>
          <w:ilvl w:val="0"/>
          <w:numId w:val="2"/>
        </w:numPr>
      </w:pPr>
      <w:r>
        <w:rPr/>
        <w:t xml:space="preserve">Climate change and water scarcity</w:t>
      </w:r>
    </w:p>
    <w:p>
      <w:pPr>
        <w:spacing w:after="0"/>
        <w:numPr>
          <w:ilvl w:val="0"/>
          <w:numId w:val="2"/>
        </w:numPr>
      </w:pPr>
      <w:r>
        <w:rPr/>
        <w:t xml:space="preserve">Economic impacts of water scarcity</w:t>
      </w:r>
    </w:p>
    <w:p>
      <w:pPr>
        <w:spacing w:after="0"/>
        <w:numPr>
          <w:ilvl w:val="0"/>
          <w:numId w:val="2"/>
        </w:numPr>
      </w:pPr>
      <w:r>
        <w:rPr/>
        <w:t xml:space="preserve">International water scarcity initiatives</w:t>
      </w:r>
    </w:p>
    <w:p>
      <w:pPr>
        <w:spacing w:after="0"/>
        <w:numPr>
          <w:ilvl w:val="0"/>
          <w:numId w:val="2"/>
        </w:numPr>
      </w:pPr>
      <w:r>
        <w:rPr/>
        <w:t xml:space="preserve">Risk assessment of water scarcity</w:t>
      </w:r>
    </w:p>
    <w:p>
      <w:pPr>
        <w:spacing w:after="0"/>
        <w:numPr>
          <w:ilvl w:val="0"/>
          <w:numId w:val="2"/>
        </w:numPr>
      </w:pPr>
      <w:r>
        <w:rPr/>
        <w:t xml:space="preserve">Improving water scarcity assessments</w:t>
      </w:r>
    </w:p>
    <w:p>
      <w:pPr>
        <w:numPr>
          <w:ilvl w:val="0"/>
          <w:numId w:val="2"/>
        </w:numPr>
      </w:pPr>
      <w:r>
        <w:rPr/>
        <w:t xml:space="preserve">Water scarcity and resource access</w:t>
      </w:r>
    </w:p>
    <w:p>
      <w:pPr>
        <w:pStyle w:val="Heading1"/>
      </w:pPr>
      <w:bookmarkStart w:id="6" w:name="_Toc6"/>
      <w:r>
        <w:t>Report location:</w:t>
      </w:r>
      <w:bookmarkEnd w:id="6"/>
    </w:p>
    <w:p>
      <w:hyperlink r:id="rId8" w:history="1">
        <w:r>
          <w:rPr>
            <w:color w:val="2980b9"/>
            <w:u w:val="single"/>
          </w:rPr>
          <w:t xml:space="preserve">https://www.fullpicture.app/item/5a3e4a76cebe579f19eb4fcea5c07833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C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6EF000518" TargetMode="External"/><Relationship Id="rId8" Type="http://schemas.openxmlformats.org/officeDocument/2006/relationships/hyperlink" Target="https://www.fullpicture.app/item/5a3e4a76cebe579f19eb4fcea5c07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2023-02-18T17:25:23+01:00</dcterms:created>
  <dcterms:modified xsi:type="dcterms:W3CDTF">2023-02-18T17:25:23+01:00</dcterms:modified>
</cp:coreProperties>
</file>

<file path=docProps/custom.xml><?xml version="1.0" encoding="utf-8"?>
<Properties xmlns="http://schemas.openxmlformats.org/officeDocument/2006/custom-properties" xmlns:vt="http://schemas.openxmlformats.org/officeDocument/2006/docPropsVTypes"/>
</file>