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Reliability, resiliency, and vulnerability criteria for water resource system performance evaluation - Hashimoto - 1982 - Water Resources Research - Wiley Online Library</w:t>
      </w:r>
      <w:br/>
      <w:hyperlink r:id="rId7" w:history="1">
        <w:r>
          <w:rPr>
            <w:color w:val="2980b9"/>
            <w:u w:val="single"/>
          </w:rPr>
          <w:t xml:space="preserve">https://agupubs.onlinelibrary.wiley.com/doi/abs/10.1029/WR018i001p00014</w:t>
        </w:r>
      </w:hyperlink>
    </w:p>
    <w:p>
      <w:pPr>
        <w:pStyle w:val="Heading1"/>
      </w:pPr>
      <w:bookmarkStart w:id="2" w:name="_Toc2"/>
      <w:r>
        <w:t>Article summary:</w:t>
      </w:r>
      <w:bookmarkEnd w:id="2"/>
    </w:p>
    <w:p>
      <w:pPr>
        <w:jc w:val="both"/>
      </w:pPr>
      <w:r>
        <w:rPr/>
        <w:t xml:space="preserve">1. 本文讨论了评估水资源系统可能性能的三个标准：可靠性、弹性和脆弱性。这些标准描述了系统发生故障的可能性（可靠性）、从故障中恢复的速度（弹性）以及故障后可能产生的严重后果（脆弱性）。</w:t>
      </w:r>
    </w:p>
    <w:p>
      <w:pPr>
        <w:jc w:val="both"/>
      </w:pPr>
      <w:r>
        <w:rPr/>
        <w:t xml:space="preserve">2. 这些标准可以用于评估和选择各种水资源项目的替代设计和运营政策。文章通过对具有多种运营政策的供水水库的表现来说明这些标准的应用。</w:t>
      </w:r>
    </w:p>
    <w:p>
      <w:pPr>
        <w:jc w:val="both"/>
      </w:pPr>
      <w:r>
        <w:rPr/>
        <w:t xml:space="preserve">3. 本文提供了关于水资源系统绩效评估的重要参考文献。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对于上述文章的详细批判性分析，以下是一些可能存在的问题和偏见：</w:t>
      </w:r>
    </w:p>
    <w:p>
      <w:pPr>
        <w:jc w:val="both"/>
      </w:pPr>
      <w:r>
        <w:rPr/>
        <w:t xml:space="preserve"/>
      </w:r>
    </w:p>
    <w:p>
      <w:pPr>
        <w:jc w:val="both"/>
      </w:pPr>
      <w:r>
        <w:rPr/>
        <w:t xml:space="preserve">1. 偏见来源：文章没有提及作者的背景或利益相关方，这可能导致潜在的偏见。如果作者有与水资源系统相关的特定立场或经济利益，他们可能会倾向于支持某种设计或操作政策。</w:t>
      </w:r>
    </w:p>
    <w:p>
      <w:pPr>
        <w:jc w:val="both"/>
      </w:pPr>
      <w:r>
        <w:rPr/>
        <w:t xml:space="preserve"/>
      </w:r>
    </w:p>
    <w:p>
      <w:pPr>
        <w:jc w:val="both"/>
      </w:pPr>
      <w:r>
        <w:rPr/>
        <w:t xml:space="preserve">2. 片面报道：文章只讨论了三个评估水资源系统性能的标准，即可靠性、弹性和脆弱性。然而，它没有提到其他可能影响系统性能的因素，如环境影响、社会影响或经济成本等。这种片面报道可能导致对整体系统效果的不完整理解。</w:t>
      </w:r>
    </w:p>
    <w:p>
      <w:pPr>
        <w:jc w:val="both"/>
      </w:pPr>
      <w:r>
        <w:rPr/>
        <w:t xml:space="preserve"/>
      </w:r>
    </w:p>
    <w:p>
      <w:pPr>
        <w:jc w:val="both"/>
      </w:pPr>
      <w:r>
        <w:rPr/>
        <w:t xml:space="preserve">3. 无根据的主张：文章声称这些标准可以用于评估和选择各种水资源项目的设计和操作政策。然而，它没有提供任何具体证据或案例研究来支持这一主张。缺乏实证数据可能使读者难以相信这些标准是否真正有效。</w:t>
      </w:r>
    </w:p>
    <w:p>
      <w:pPr>
        <w:jc w:val="both"/>
      </w:pPr>
      <w:r>
        <w:rPr/>
        <w:t xml:space="preserve"/>
      </w:r>
    </w:p>
    <w:p>
      <w:pPr>
        <w:jc w:val="both"/>
      </w:pPr>
      <w:r>
        <w:rPr/>
        <w:t xml:space="preserve">4. 缺失的考虑点：文章没有讨论与水资源系统相关的其他重要因素，如气候变化、人口增长、土地利用变化等。这些因素都可能对系统性能产生重大影响，并且应该在评估和选择设计和操作政策时加以考虑。</w:t>
      </w:r>
    </w:p>
    <w:p>
      <w:pPr>
        <w:jc w:val="both"/>
      </w:pPr>
      <w:r>
        <w:rPr/>
        <w:t xml:space="preserve"/>
      </w:r>
    </w:p>
    <w:p>
      <w:pPr>
        <w:jc w:val="both"/>
      </w:pPr>
      <w:r>
        <w:rPr/>
        <w:t xml:space="preserve">5. 所提出主张的缺失证据：文章没有提供任何数据或研究结果来支持所提出的标准。没有具体的案例研究或实证数据，读者很难确定这些标准是否真正可行。</w:t>
      </w:r>
    </w:p>
    <w:p>
      <w:pPr>
        <w:jc w:val="both"/>
      </w:pPr>
      <w:r>
        <w:rPr/>
        <w:t xml:space="preserve"/>
      </w:r>
    </w:p>
    <w:p>
      <w:pPr>
        <w:jc w:val="both"/>
      </w:pPr>
      <w:r>
        <w:rPr/>
        <w:t xml:space="preserve">6. 未探索的反驳：文章没有探讨可能存在的反对意见或批评观点。这种单方面的呈现可能导致读者对整个问题的理解不完整，并且无法全面评估所提出的标准。</w:t>
      </w:r>
    </w:p>
    <w:p>
      <w:pPr>
        <w:jc w:val="both"/>
      </w:pPr>
      <w:r>
        <w:rPr/>
        <w:t xml:space="preserve"/>
      </w:r>
    </w:p>
    <w:p>
      <w:pPr>
        <w:jc w:val="both"/>
      </w:pPr>
      <w:r>
        <w:rPr/>
        <w:t xml:space="preserve">7. 宣传内容：文章似乎更像是一篇宣传性质的文章，旨在推广作者所提出的标准。它缺乏客观性和中立性，并且可能忽视了其他可能存在的方法或观点。</w:t>
      </w:r>
    </w:p>
    <w:p>
      <w:pPr>
        <w:jc w:val="both"/>
      </w:pPr>
      <w:r>
        <w:rPr/>
        <w:t xml:space="preserve"/>
      </w:r>
    </w:p>
    <w:p>
      <w:pPr>
        <w:jc w:val="both"/>
      </w:pPr>
      <w:r>
        <w:rPr/>
        <w:t xml:space="preserve">8. 偏袒：文章没有平等地呈现双方观点或方法。它只关注作者所提出的标准，而忽略了其他可能存在的方法或观点。这种偏袒可能导致读者对整个问题产生误导。</w:t>
      </w:r>
    </w:p>
    <w:p>
      <w:pPr>
        <w:jc w:val="both"/>
      </w:pPr>
      <w:r>
        <w:rPr/>
        <w:t xml:space="preserve"/>
      </w:r>
    </w:p>
    <w:p>
      <w:pPr>
        <w:jc w:val="both"/>
      </w:pPr>
      <w:r>
        <w:rPr/>
        <w:t xml:space="preserve">9. 忽视潜在风险：文章没有明确讨论与水资源系统相关的潜在风险，如洪水、干旱、水污染等。这些风险对系统性能有重大影响，应该在评估和选择设计和操作政策时加以考虑。</w:t>
      </w:r>
    </w:p>
    <w:p>
      <w:pPr>
        <w:jc w:val="both"/>
      </w:pPr>
      <w:r>
        <w:rPr/>
        <w:t xml:space="preserve"/>
      </w:r>
    </w:p>
    <w:p>
      <w:pPr>
        <w:jc w:val="both"/>
      </w:pPr>
      <w:r>
        <w:rPr/>
        <w:t xml:space="preserve">总之，上述文章存在一些潜在的偏见和问题，包括缺乏客观性、片面报道、无根据的主张、缺失的考虑点等。读者应该保持批判思维，并寻找更全面和有根据的信息来评估水资源系统的性能。</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其他可能影响系统性能的因素
</w:t>
      </w:r>
    </w:p>
    <w:p>
      <w:pPr>
        <w:spacing w:after="0"/>
        <w:numPr>
          <w:ilvl w:val="0"/>
          <w:numId w:val="2"/>
        </w:numPr>
      </w:pPr>
      <w:r>
        <w:rPr/>
        <w:t xml:space="preserve">具体证据或案例研究支持
</w:t>
      </w:r>
    </w:p>
    <w:p>
      <w:pPr>
        <w:spacing w:after="0"/>
        <w:numPr>
          <w:ilvl w:val="0"/>
          <w:numId w:val="2"/>
        </w:numPr>
      </w:pPr>
      <w:r>
        <w:rPr/>
        <w:t xml:space="preserve">气候变化、人口增长、土地利用变化等因素的考虑
</w:t>
      </w:r>
    </w:p>
    <w:p>
      <w:pPr>
        <w:spacing w:after="0"/>
        <w:numPr>
          <w:ilvl w:val="0"/>
          <w:numId w:val="2"/>
        </w:numPr>
      </w:pPr>
      <w:r>
        <w:rPr/>
        <w:t xml:space="preserve">数据或研究结果支持
</w:t>
      </w:r>
    </w:p>
    <w:p>
      <w:pPr>
        <w:numPr>
          <w:ilvl w:val="0"/>
          <w:numId w:val="2"/>
        </w:numPr>
      </w:pPr>
      <w:r>
        <w:rPr/>
        <w:t xml:space="preserve">反对意见或批评观点的探讨</w:t>
      </w:r>
    </w:p>
    <w:p>
      <w:pPr>
        <w:pStyle w:val="Heading1"/>
      </w:pPr>
      <w:bookmarkStart w:id="6" w:name="_Toc6"/>
      <w:r>
        <w:t>Report location:</w:t>
      </w:r>
      <w:bookmarkEnd w:id="6"/>
    </w:p>
    <w:p>
      <w:hyperlink r:id="rId8" w:history="1">
        <w:r>
          <w:rPr>
            <w:color w:val="2980b9"/>
            <w:u w:val="single"/>
          </w:rPr>
          <w:t xml:space="preserve">https://www.fullpicture.app/item/5a752894cf64719308d2ed29881ea370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4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abs/10.1029/WR018i001p00014" TargetMode="External"/><Relationship Id="rId8" Type="http://schemas.openxmlformats.org/officeDocument/2006/relationships/hyperlink" Target="https://www.fullpicture.app/item/5a752894cf64719308d2ed29881ea3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2024-01-06T14:17:44+01:00</dcterms:created>
  <dcterms:modified xsi:type="dcterms:W3CDTF">2024-01-06T14:17:44+01:00</dcterms:modified>
</cp:coreProperties>
</file>

<file path=docProps/custom.xml><?xml version="1.0" encoding="utf-8"?>
<Properties xmlns="http://schemas.openxmlformats.org/officeDocument/2006/custom-properties" xmlns:vt="http://schemas.openxmlformats.org/officeDocument/2006/docPropsVTypes"/>
</file>