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基于ECC与同态加密的加密算法-【维普官方网站】-www.cqvip.com-维普网</w:t>
      </w:r>
      <w:br/>
      <w:hyperlink r:id="rId7" w:history="1">
        <w:r>
          <w:rPr>
            <w:color w:val="2980b9"/>
            <w:u w:val="single"/>
          </w:rPr>
          <w:t xml:space="preserve">http://www.cqvip.com/qk/95033x/202005/7101682737.html</w:t>
        </w:r>
      </w:hyperlink>
    </w:p>
    <w:p>
      <w:pPr>
        <w:pStyle w:val="Heading1"/>
      </w:pPr>
      <w:bookmarkStart w:id="2" w:name="_Toc2"/>
      <w:r>
        <w:t>Article summary:</w:t>
      </w:r>
      <w:bookmarkEnd w:id="2"/>
    </w:p>
    <w:p>
      <w:pPr>
        <w:jc w:val="both"/>
      </w:pPr>
      <w:r>
        <w:rPr/>
        <w:t xml:space="preserve">1. A new encryption algorithm is proposed that combines ECC (elliptic curve cryptography) and homomorphic encryption methods to improve the efficiency of RSA (Rivest-Shamir-Adleman).</w:t>
      </w:r>
    </w:p>
    <w:p>
      <w:pPr>
        <w:jc w:val="both"/>
      </w:pPr>
      <w:r>
        <w:rPr/>
        <w:t xml:space="preserve">2. The new algorithm uses a different private key to generate a public key and construct a multiplication homomorphic encryption method.</w:t>
      </w:r>
    </w:p>
    <w:p>
      <w:pPr>
        <w:jc w:val="both"/>
      </w:pPr>
      <w:r>
        <w:rPr/>
        <w:t xml:space="preserve">3. Theoretical analysis and experimental results show that the improved algorithm solves the problem of large public key size and high computational complexity while ensuring security, and can directly operate on ciphertext in the cloud without decrypting it into plaintext.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proposed encryption algorithm, its theoretical analysis, and experimental results. However, there are some potential biases in the article that should be noted. For example, the article does not discuss any potential risks associated with using this new algorithm or any possible counterarguments to its use. Additionally, there is no discussion of other existing algorithms or methods that could be used for comparison purposes. Furthermore, there is no mention of any potential limitations or drawbacks associated with this new algorithm which could be explored further. Finally, there is no mention of any ethical considerations related to using this new algorithm which should also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encryption algorithms</w:t>
      </w:r>
    </w:p>
    <w:p>
      <w:pPr>
        <w:spacing w:after="0"/>
        <w:numPr>
          <w:ilvl w:val="0"/>
          <w:numId w:val="2"/>
        </w:numPr>
      </w:pPr>
      <w:r>
        <w:rPr/>
        <w:t xml:space="preserve">Comparison of encryption algorithms</w:t>
      </w:r>
    </w:p>
    <w:p>
      <w:pPr>
        <w:spacing w:after="0"/>
        <w:numPr>
          <w:ilvl w:val="0"/>
          <w:numId w:val="2"/>
        </w:numPr>
      </w:pPr>
      <w:r>
        <w:rPr/>
        <w:t xml:space="preserve">Limitations of encryption algorithms</w:t>
      </w:r>
    </w:p>
    <w:p>
      <w:pPr>
        <w:spacing w:after="0"/>
        <w:numPr>
          <w:ilvl w:val="0"/>
          <w:numId w:val="2"/>
        </w:numPr>
      </w:pPr>
      <w:r>
        <w:rPr/>
        <w:t xml:space="preserve">Ethical considerations of encryption algorithms</w:t>
      </w:r>
    </w:p>
    <w:p>
      <w:pPr>
        <w:spacing w:after="0"/>
        <w:numPr>
          <w:ilvl w:val="0"/>
          <w:numId w:val="2"/>
        </w:numPr>
      </w:pPr>
      <w:r>
        <w:rPr/>
        <w:t xml:space="preserve">Counterarguments to encryption algorithms</w:t>
      </w:r>
    </w:p>
    <w:p>
      <w:pPr>
        <w:numPr>
          <w:ilvl w:val="0"/>
          <w:numId w:val="2"/>
        </w:numPr>
      </w:pPr>
      <w:r>
        <w:rPr/>
        <w:t xml:space="preserve">Existing methods for encryption algorithms</w:t>
      </w:r>
    </w:p>
    <w:p>
      <w:pPr>
        <w:pStyle w:val="Heading1"/>
      </w:pPr>
      <w:bookmarkStart w:id="6" w:name="_Toc6"/>
      <w:r>
        <w:t>Report location:</w:t>
      </w:r>
      <w:bookmarkEnd w:id="6"/>
    </w:p>
    <w:p>
      <w:hyperlink r:id="rId8" w:history="1">
        <w:r>
          <w:rPr>
            <w:color w:val="2980b9"/>
            <w:u w:val="single"/>
          </w:rPr>
          <w:t xml:space="preserve">https://www.fullpicture.app/item/5a84fa818aafde11ff86e19be28f6aad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93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5033x/202005/7101682737.html" TargetMode="External"/><Relationship Id="rId8" Type="http://schemas.openxmlformats.org/officeDocument/2006/relationships/hyperlink" Target="https://www.fullpicture.app/item/5a84fa818aafde11ff86e19be28f6a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2023-03-02T22:25:26+01:00</dcterms:created>
  <dcterms:modified xsi:type="dcterms:W3CDTF">2023-03-02T22:25:26+01:00</dcterms:modified>
</cp:coreProperties>
</file>

<file path=docProps/custom.xml><?xml version="1.0" encoding="utf-8"?>
<Properties xmlns="http://schemas.openxmlformats.org/officeDocument/2006/custom-properties" xmlns:vt="http://schemas.openxmlformats.org/officeDocument/2006/docPropsVTypes"/>
</file>