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Progressive Co-Teaching for Ambiguous Speech Emotion Recognition | IEEE Conference Publication | IEEE Xplore</w:t>
      </w:r>
      <w:br/>
      <w:hyperlink r:id="rId7" w:history="1">
        <w:r>
          <w:rPr>
            <w:color w:val="2980b9"/>
            <w:u w:val="single"/>
          </w:rPr>
          <w:t xml:space="preserve">https://ieeexplore.ieee.org/abstract/document/9414494</w:t>
        </w:r>
      </w:hyperlink>
    </w:p>
    <w:p>
      <w:pPr>
        <w:pStyle w:val="Heading1"/>
      </w:pPr>
      <w:bookmarkStart w:id="2" w:name="_Toc2"/>
      <w:r>
        <w:t>Article summary:</w:t>
      </w:r>
      <w:bookmarkEnd w:id="2"/>
    </w:p>
    <w:p>
      <w:pPr>
        <w:jc w:val="both"/>
      </w:pPr>
      <w:r>
        <w:rPr/>
        <w:t xml:space="preserve">1. Speech emotion recognition is a challenging task due to the ambiguity of emotion, making it difficult to learn features using machine learning algorithms.</w:t>
      </w:r>
    </w:p>
    <w:p>
      <w:pPr>
        <w:jc w:val="both"/>
      </w:pPr>
      <w:r>
        <w:rPr/>
        <w:t xml:space="preserve">2. Progressive Co-Teaching (PCT) is proposed as a novel method to learn speech emotion features from simple to difficult by automatically identifying the difficulty level of data.</w:t>
      </w:r>
    </w:p>
    <w:p>
      <w:pPr>
        <w:jc w:val="both"/>
      </w:pPr>
      <w:r>
        <w:rPr/>
        <w:t xml:space="preserve">3. Experiments demonstrate that PCT achieves an improvement of 3.8% and 1.27% on MAS and IEMOCAP database than the state-of-the-arts,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challenges associated with speech emotion recognition and proposes a novel method called Progressive Co-Teaching (PCT) for addressing these issues. The authors provide evidence from experiments demonstrating that PCT achieves an improvement of 3.8% and 1.27% on MAS andIEMOCAP databases compared to state-of-the-art methods, which suggests that their proposed method is effective in improving accuracy in SER tasks. </w:t>
      </w:r>
    </w:p>
    <w:p>
      <w:pPr>
        <w:jc w:val="both"/>
      </w:pPr>
      <w:r>
        <w:rPr/>
        <w:t xml:space="preserve">The article appears to be reliable and trustworthy overall, as it provides evidence from experiments conducted on two different datasets to support its claims about the effectiveness of PCT in improving accuracy in SER tasks. Furthermore, the authors provide references for all sources used throughout the article, which adds credibility to their work. </w:t>
      </w:r>
    </w:p>
    <w:p>
      <w:pPr>
        <w:jc w:val="both"/>
      </w:pPr>
      <w:r>
        <w:rPr/>
        <w:t xml:space="preserve">However, there are some potential biases present in the article that should be noted. For example, while the authors do mention some existing methods for dealing with ambiguous data such as soft target or multi label approaches based on experts’ votings, they do not explore any counterarguments or potential drawbacks associated with these methods which could have been useful for providing a more balanced view of existing solutions for SER tasks. Additionally, while the authors do mention possible risks associated with their proposed approach such as overfitting or underfitting due to incorrect identification of difficulty levels, they do not provide any details about how these risks can be mitigated or avoided which could have been useful for readers who wish to implement this approach in their own research projects.</w:t>
      </w:r>
    </w:p>
    <w:p>
      <w:pPr>
        <w:pStyle w:val="Heading1"/>
      </w:pPr>
      <w:bookmarkStart w:id="5" w:name="_Toc5"/>
      <w:r>
        <w:t>Topics for further research:</w:t>
      </w:r>
      <w:bookmarkEnd w:id="5"/>
    </w:p>
    <w:p>
      <w:pPr>
        <w:spacing w:after="0"/>
        <w:numPr>
          <w:ilvl w:val="0"/>
          <w:numId w:val="2"/>
        </w:numPr>
      </w:pPr>
      <w:r>
        <w:rPr/>
        <w:t xml:space="preserve">Speech emotion recognition challenges</w:t>
      </w:r>
    </w:p>
    <w:p>
      <w:pPr>
        <w:spacing w:after="0"/>
        <w:numPr>
          <w:ilvl w:val="0"/>
          <w:numId w:val="2"/>
        </w:numPr>
      </w:pPr>
      <w:r>
        <w:rPr/>
        <w:t xml:space="preserve">Soft target approach for SER</w:t>
      </w:r>
    </w:p>
    <w:p>
      <w:pPr>
        <w:spacing w:after="0"/>
        <w:numPr>
          <w:ilvl w:val="0"/>
          <w:numId w:val="2"/>
        </w:numPr>
      </w:pPr>
      <w:r>
        <w:rPr/>
        <w:t xml:space="preserve">Multi label approach for SER</w:t>
      </w:r>
    </w:p>
    <w:p>
      <w:pPr>
        <w:spacing w:after="0"/>
        <w:numPr>
          <w:ilvl w:val="0"/>
          <w:numId w:val="2"/>
        </w:numPr>
      </w:pPr>
      <w:r>
        <w:rPr/>
        <w:t xml:space="preserve">Expert voting for SER</w:t>
      </w:r>
    </w:p>
    <w:p>
      <w:pPr>
        <w:spacing w:after="0"/>
        <w:numPr>
          <w:ilvl w:val="0"/>
          <w:numId w:val="2"/>
        </w:numPr>
      </w:pPr>
      <w:r>
        <w:rPr/>
        <w:t xml:space="preserve">Mitigating overfitting in SER</w:t>
      </w:r>
    </w:p>
    <w:p>
      <w:pPr>
        <w:numPr>
          <w:ilvl w:val="0"/>
          <w:numId w:val="2"/>
        </w:numPr>
      </w:pPr>
      <w:r>
        <w:rPr/>
        <w:t xml:space="preserve">Avoiding underfitting in SER</w:t>
      </w:r>
    </w:p>
    <w:p>
      <w:pPr>
        <w:pStyle w:val="Heading1"/>
      </w:pPr>
      <w:bookmarkStart w:id="6" w:name="_Toc6"/>
      <w:r>
        <w:t>Report location:</w:t>
      </w:r>
      <w:bookmarkEnd w:id="6"/>
    </w:p>
    <w:p>
      <w:hyperlink r:id="rId8" w:history="1">
        <w:r>
          <w:rPr>
            <w:color w:val="2980b9"/>
            <w:u w:val="single"/>
          </w:rPr>
          <w:t xml:space="preserve">https://www.fullpicture.app/item/5ac67b451f4df296b5fe2b5b043a9f72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CA1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14494" TargetMode="External"/><Relationship Id="rId8" Type="http://schemas.openxmlformats.org/officeDocument/2006/relationships/hyperlink" Target="https://www.fullpicture.app/item/5ac67b451f4df296b5fe2b5b043a9f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2023-03-04T02:00:21+01:00</dcterms:created>
  <dcterms:modified xsi:type="dcterms:W3CDTF">2023-03-04T02:00:21+01:00</dcterms:modified>
</cp:coreProperties>
</file>

<file path=docProps/custom.xml><?xml version="1.0" encoding="utf-8"?>
<Properties xmlns="http://schemas.openxmlformats.org/officeDocument/2006/custom-properties" xmlns:vt="http://schemas.openxmlformats.org/officeDocument/2006/docPropsVTypes"/>
</file>