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Mineralogical and metasomatic evolution of the Jurassic Baoshan scheelite skarn deposit, Nanling, South China - ScienceDirect</w:t>
      </w:r>
      <w:br/>
      <w:hyperlink r:id="rId7" w:history="1">
        <w:r>
          <w:rPr>
            <w:color w:val="2980b9"/>
            <w:u w:val="single"/>
          </w:rPr>
          <w:t xml:space="preserve">https://www.sciencedirect.com/science/article/abs/pii/S0169136817306881</w:t>
        </w:r>
      </w:hyperlink>
    </w:p>
    <w:p>
      <w:pPr>
        <w:pStyle w:val="Heading1"/>
      </w:pPr>
      <w:bookmarkStart w:id="2" w:name="_Toc2"/>
      <w:r>
        <w:t>Article summary:</w:t>
      </w:r>
      <w:bookmarkEnd w:id="2"/>
    </w:p>
    <w:p>
      <w:pPr>
        <w:jc w:val="both"/>
      </w:pPr>
      <w:r>
        <w:rPr/>
        <w:t xml:space="preserve">1. The Baoshan scheelite deposit is a skarn-type tungsten ore deposit located in the Nanling region of South China.</w:t>
      </w:r>
    </w:p>
    <w:p>
      <w:pPr>
        <w:jc w:val="both"/>
      </w:pPr>
      <w:r>
        <w:rPr/>
        <w:t xml:space="preserve">2. The pluton consists mostly of coarse-grained, porphyritic, and fine-grained biotite granites with similar geochemical characteristics.</w:t>
      </w:r>
    </w:p>
    <w:p>
      <w:pPr>
        <w:jc w:val="both"/>
      </w:pPr>
      <w:r>
        <w:rPr/>
        <w:t xml:space="preserve">3. Three stages of skarnization are recognized: Early prograde, late prograde and retrograde, each with its own mineralogical composition and fluid inclusions.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“Mineralogical and Metasomatic Evolution of the Jurassic Baoshan Scheelite Skarn Deposit, Nanling, South China” provides an overview of the geological features of the Baoshan scheelite deposit in South China. The article is well written and provides a comprehensive description of the geology of the area as well as detailed information about the mineralogy and metasomatic evolution of the deposit. The authors provide evidence for their claims by citing relevant research papers and providing data from their own fieldwork. </w:t>
      </w:r>
    </w:p>
    <w:p>
      <w:pPr>
        <w:jc w:val="both"/>
      </w:pPr>
      <w:r>
        <w:rPr/>
        <w:t xml:space="preserve">The article does not appear to be biased or one-sided in its reporting; it presents both sides equally by providing evidence for both sides of any argument presented. Furthermore, all potential risks associated with mining operations at this site are noted throughout the article. </w:t>
      </w:r>
    </w:p>
    <w:p>
      <w:pPr>
        <w:jc w:val="both"/>
      </w:pPr>
      <w:r>
        <w:rPr/>
        <w:t xml:space="preserve">The only potential issue with this article is that it does not explore any counterarguments to its claims or present any alternative explanations for the formation of this deposit. This could be seen as a limitation to some readers who may wish to have a more balanced view on this topic. However, overall this article appears to be reliable and trustworthy due to its comprehensive coverage of the topic and lack of promotional content or partiality.</w:t>
      </w:r>
    </w:p>
    <w:p>
      <w:pPr>
        <w:pStyle w:val="Heading1"/>
      </w:pPr>
      <w:bookmarkStart w:id="5" w:name="_Toc5"/>
      <w:r>
        <w:t>Topics for further research:</w:t>
      </w:r>
      <w:bookmarkEnd w:id="5"/>
    </w:p>
    <w:p>
      <w:pPr>
        <w:spacing w:after="0"/>
        <w:numPr>
          <w:ilvl w:val="0"/>
          <w:numId w:val="2"/>
        </w:numPr>
      </w:pPr>
      <w:r>
        <w:rPr/>
        <w:t xml:space="preserve">Jurassic Baoshan Scheelite Skarn Deposit</w:t>
      </w:r>
    </w:p>
    <w:p>
      <w:pPr>
        <w:spacing w:after="0"/>
        <w:numPr>
          <w:ilvl w:val="0"/>
          <w:numId w:val="2"/>
        </w:numPr>
      </w:pPr>
      <w:r>
        <w:rPr/>
        <w:t xml:space="preserve">Mineralogical Evolution of Baoshan Deposit</w:t>
      </w:r>
    </w:p>
    <w:p>
      <w:pPr>
        <w:spacing w:after="0"/>
        <w:numPr>
          <w:ilvl w:val="0"/>
          <w:numId w:val="2"/>
        </w:numPr>
      </w:pPr>
      <w:r>
        <w:rPr/>
        <w:t xml:space="preserve">Metasomatic Evolution of Baoshan Deposit</w:t>
      </w:r>
    </w:p>
    <w:p>
      <w:pPr>
        <w:spacing w:after="0"/>
        <w:numPr>
          <w:ilvl w:val="0"/>
          <w:numId w:val="2"/>
        </w:numPr>
      </w:pPr>
      <w:r>
        <w:rPr/>
        <w:t xml:space="preserve">Mining Operations at Baoshan Deposit</w:t>
      </w:r>
    </w:p>
    <w:p>
      <w:pPr>
        <w:spacing w:after="0"/>
        <w:numPr>
          <w:ilvl w:val="0"/>
          <w:numId w:val="2"/>
        </w:numPr>
      </w:pPr>
      <w:r>
        <w:rPr/>
        <w:t xml:space="preserve">Counterarguments to Baoshan Deposit Formation</w:t>
      </w:r>
    </w:p>
    <w:p>
      <w:pPr>
        <w:numPr>
          <w:ilvl w:val="0"/>
          <w:numId w:val="2"/>
        </w:numPr>
      </w:pPr>
      <w:r>
        <w:rPr/>
        <w:t xml:space="preserve">Alternative Explanations for Baoshan Deposit Formation</w:t>
      </w:r>
    </w:p>
    <w:p>
      <w:pPr>
        <w:pStyle w:val="Heading1"/>
      </w:pPr>
      <w:bookmarkStart w:id="6" w:name="_Toc6"/>
      <w:r>
        <w:t>Report location:</w:t>
      </w:r>
      <w:bookmarkEnd w:id="6"/>
    </w:p>
    <w:p>
      <w:hyperlink r:id="rId8" w:history="1">
        <w:r>
          <w:rPr>
            <w:color w:val="2980b9"/>
            <w:u w:val="single"/>
          </w:rPr>
          <w:t xml:space="preserve">https://www.fullpicture.app/item/5ae837a4a5c0778f6e067624cd2d6d70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C4A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9136817306881" TargetMode="External"/><Relationship Id="rId8" Type="http://schemas.openxmlformats.org/officeDocument/2006/relationships/hyperlink" Target="https://www.fullpicture.app/item/5ae837a4a5c0778f6e067624cd2d6d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2023-02-23T20:27:15+01:00</dcterms:created>
  <dcterms:modified xsi:type="dcterms:W3CDTF">2023-02-23T20:27:15+01:00</dcterms:modified>
</cp:coreProperties>
</file>

<file path=docProps/custom.xml><?xml version="1.0" encoding="utf-8"?>
<Properties xmlns="http://schemas.openxmlformats.org/officeDocument/2006/custom-properties" xmlns:vt="http://schemas.openxmlformats.org/officeDocument/2006/docPropsVTypes"/>
</file>