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calibration to parameter learning: Harnessing the scaling effects of big data in geoscientific modeling | Nature Communications</w:t>
      </w:r>
      <w:br/>
      <w:hyperlink r:id="rId7" w:history="1">
        <w:r>
          <w:rPr>
            <w:color w:val="2980b9"/>
            <w:u w:val="single"/>
          </w:rPr>
          <w:t xml:space="preserve">https://www.nature.com/articles/s41467-021-26107-z</w:t>
        </w:r>
      </w:hyperlink>
    </w:p>
    <w:p>
      <w:pPr>
        <w:pStyle w:val="Heading1"/>
      </w:pPr>
      <w:bookmarkStart w:id="2" w:name="_Toc2"/>
      <w:r>
        <w:t>Article summary:</w:t>
      </w:r>
      <w:bookmarkEnd w:id="2"/>
    </w:p>
    <w:p>
      <w:pPr>
        <w:jc w:val="both"/>
      </w:pPr>
      <w:r>
        <w:rPr/>
        <w:t xml:space="preserve">1. This article discusses the challenges of calibrating geoscientific models, which are used in a variety of domains such as radiative transfer modeling, land models, hydrologic models, ecosystem models, agricultural models, and water quality and human-flood interaction models.</w:t>
      </w:r>
    </w:p>
    <w:p>
      <w:pPr>
        <w:jc w:val="both"/>
      </w:pPr>
      <w:r>
        <w:rPr/>
        <w:t xml:space="preserve">2. Traditional calibration techniques have been used for decades to adjust the values of unobserved parameters at each location so that the difference between the model’s outputs and some independent measurements is minimized. However, these techniques cannot take advantage of commonalities between regions and often produce disparate results.</w:t>
      </w:r>
    </w:p>
    <w:p>
      <w:pPr>
        <w:jc w:val="both"/>
      </w:pPr>
      <w:r>
        <w:rPr/>
        <w:t xml:space="preserve">3. Recently, deep learning has shown promise across scientific disciplines including geosciences but also has some limitations.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challenges associated with calibrating geoscientific models across a wide variety of domains. The article is well-written and provides a comprehensive overview of traditional calibration techniques as well as recent advances in deep learning for parameter regionalization. The article does not appear to be biased or one-sided in its reporting; it presents both sides equally by discussing both traditional calibration techniques and recent advances in deep learning for parameter regionalization. </w:t>
      </w:r>
    </w:p>
    <w:p>
      <w:pPr>
        <w:jc w:val="both"/>
      </w:pPr>
      <w:r>
        <w:rPr/>
        <w:t xml:space="preserve">The article does not make any unsupported claims or present any missing points of consideration; it provides a thorough overview of the challenges associated with calibrating geoscientific models and potential solutions to those challenges. Additionally, the article does not contain any promotional content or partiality; it simply presents an objective overview of the topic at hand without attempting to promote any particular solution or approach over another. </w:t>
      </w:r>
    </w:p>
    <w:p>
      <w:pPr>
        <w:jc w:val="both"/>
      </w:pPr>
      <w:r>
        <w:rPr/>
        <w:t xml:space="preserve">Finally, the article does note possible risks associated with using deep learning for parameter regionalization; it mentions that there are some limitations to this approach that must be taken into account when considering its use for geoscientific modeling applications. In conclusion, this article appears to be trustworthy and reliable in its reporting on the topic at hand.</w:t>
      </w:r>
    </w:p>
    <w:p>
      <w:pPr>
        <w:pStyle w:val="Heading1"/>
      </w:pPr>
      <w:bookmarkStart w:id="5" w:name="_Toc5"/>
      <w:r>
        <w:t>Topics for further research:</w:t>
      </w:r>
      <w:bookmarkEnd w:id="5"/>
    </w:p>
    <w:p>
      <w:pPr>
        <w:spacing w:after="0"/>
        <w:numPr>
          <w:ilvl w:val="0"/>
          <w:numId w:val="2"/>
        </w:numPr>
      </w:pPr>
      <w:r>
        <w:rPr/>
        <w:t xml:space="preserve">Geoscientific Model Calibration</w:t>
      </w:r>
    </w:p>
    <w:p>
      <w:pPr>
        <w:spacing w:after="0"/>
        <w:numPr>
          <w:ilvl w:val="0"/>
          <w:numId w:val="2"/>
        </w:numPr>
      </w:pPr>
      <w:r>
        <w:rPr/>
        <w:t xml:space="preserve">Parameter Estimation Techniques</w:t>
      </w:r>
    </w:p>
    <w:p>
      <w:pPr>
        <w:spacing w:after="0"/>
        <w:numPr>
          <w:ilvl w:val="0"/>
          <w:numId w:val="2"/>
        </w:numPr>
      </w:pPr>
      <w:r>
        <w:rPr/>
        <w:t xml:space="preserve">Bayesian Inference</w:t>
      </w:r>
    </w:p>
    <w:p>
      <w:pPr>
        <w:spacing w:after="0"/>
        <w:numPr>
          <w:ilvl w:val="0"/>
          <w:numId w:val="2"/>
        </w:numPr>
      </w:pPr>
      <w:r>
        <w:rPr/>
        <w:t xml:space="preserve">Machine Learning for Geoscience</w:t>
      </w:r>
    </w:p>
    <w:p>
      <w:pPr>
        <w:spacing w:after="0"/>
        <w:numPr>
          <w:ilvl w:val="0"/>
          <w:numId w:val="2"/>
        </w:numPr>
      </w:pPr>
      <w:r>
        <w:rPr/>
        <w:t xml:space="preserve">Deep Learning for Parameter Regionalization</w:t>
      </w:r>
    </w:p>
    <w:p>
      <w:pPr>
        <w:numPr>
          <w:ilvl w:val="0"/>
          <w:numId w:val="2"/>
        </w:numPr>
      </w:pPr>
      <w:r>
        <w:rPr/>
        <w:t xml:space="preserve">Uncertainty Quantification in Geoscience</w:t>
      </w:r>
    </w:p>
    <w:p>
      <w:pPr>
        <w:pStyle w:val="Heading1"/>
      </w:pPr>
      <w:bookmarkStart w:id="6" w:name="_Toc6"/>
      <w:r>
        <w:t>Report location:</w:t>
      </w:r>
      <w:bookmarkEnd w:id="6"/>
    </w:p>
    <w:p>
      <w:hyperlink r:id="rId8" w:history="1">
        <w:r>
          <w:rPr>
            <w:color w:val="2980b9"/>
            <w:u w:val="single"/>
          </w:rPr>
          <w:t xml:space="preserve">https://www.fullpicture.app/item/5aecf2cfd40f2a0cd8083aadb0025b98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2F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6107-z" TargetMode="External"/><Relationship Id="rId8" Type="http://schemas.openxmlformats.org/officeDocument/2006/relationships/hyperlink" Target="https://www.fullpicture.app/item/5aecf2cfd40f2a0cd8083aadb0025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2023-03-04T07:33:55+01:00</dcterms:created>
  <dcterms:modified xsi:type="dcterms:W3CDTF">2023-03-04T07:33:55+01:00</dcterms:modified>
</cp:coreProperties>
</file>

<file path=docProps/custom.xml><?xml version="1.0" encoding="utf-8"?>
<Properties xmlns="http://schemas.openxmlformats.org/officeDocument/2006/custom-properties" xmlns:vt="http://schemas.openxmlformats.org/officeDocument/2006/docPropsVTypes"/>
</file>