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virtual reality influences travel intentions: The role of mental imagery and happiness forecasting - ScienceDirect</w:t>
      </w:r>
      <w:br/>
      <w:hyperlink r:id="rId7" w:history="1">
        <w:r>
          <w:rPr>
            <w:color w:val="2980b9"/>
            <w:u w:val="single"/>
          </w:rPr>
          <w:t xml:space="preserve">https://www.sciencedirect.com/science/article/pii/S0261517721000790</w:t>
        </w:r>
      </w:hyperlink>
    </w:p>
    <w:p>
      <w:pPr>
        <w:pStyle w:val="Heading1"/>
      </w:pPr>
      <w:bookmarkStart w:id="2" w:name="_Toc2"/>
      <w:r>
        <w:t>Article summary:</w:t>
      </w:r>
      <w:bookmarkEnd w:id="2"/>
    </w:p>
    <w:p>
      <w:pPr>
        <w:jc w:val="both"/>
      </w:pPr>
      <w:r>
        <w:rPr/>
        <w:t xml:space="preserve">1. This paper examines the psychological process between virtual reality (VR) exposure and actual consumer behavior.</w:t>
      </w:r>
    </w:p>
    <w:p>
      <w:pPr>
        <w:jc w:val="both"/>
      </w:pPr>
      <w:r>
        <w:rPr/>
        <w:t xml:space="preserve">2. It proposes a serial mediation relationship between VR exposure, telepresence, mental imagery, and predicted happiness.</w:t>
      </w:r>
    </w:p>
    <w:p>
      <w:pPr>
        <w:jc w:val="both"/>
      </w:pPr>
      <w:r>
        <w:rPr/>
        <w:t xml:space="preserve">3. It also suggests that the effects of VR on consumer behavioral intentions and purchases will be moderated by consumers' prior experience with the travel destination.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Virtual Reality Influences Travel Intentions: The Role of Mental Imagery and Happiness Forecasting” is a well-written piece that provides an in-depth look at how virtual reality can influence consumer behavior in the domain of tourism marketing. The authors provide a clear explanation of their proposed sequential processing model for the effects of VR on consumer behavioral intention and purchasing behavior, as well as their hypotheses regarding each step in this process.</w:t>
      </w:r>
    </w:p>
    <w:p>
      <w:pPr>
        <w:jc w:val="both"/>
      </w:pPr>
      <w:r>
        <w:rPr/>
        <w:t xml:space="preserve">The article is based on a laboratory experiment conducted with 103 participants who were randomly assigned to view a nature destination either in traditional still images or virtual reality, and then reported their initial responses before making an actual consumer choice. The results from this experiment provided support for the authors’ hypotheses regarding the role of mental imagery and happiness forecasting in determining the effectiveness of destination marketing in virtual reality.</w:t>
      </w:r>
    </w:p>
    <w:p>
      <w:pPr>
        <w:jc w:val="both"/>
      </w:pPr>
      <w:r>
        <w:rPr/>
        <w:t xml:space="preserve">The article is generally reliable and trustworthy, as it provides evidence to support its claims through empirical research. However, there are some potential biases that should be noted when considering this article’s trustworthiness. First, the sample size used was relatively small (103 participants), which may limit its generalizability to other contexts or populations. Second, all participants were students enrolled in a Norwegian business school; thus, they may not represent a diverse population with regards to age or other demographic characteristics that could affect their responses to VR experiences or travel intentions. Third, while the authors discuss potential boundary conditions for their findings (e.g., prior experience with destinations), they do not explore these conditions further or provide any evidence for them beyond speculation; thus, more research is needed to understand how these factors might interact with VR experiences to influence travel intentions and purchases decisions. </w:t>
      </w:r>
    </w:p>
    <w:p>
      <w:pPr>
        <w:jc w:val="both"/>
      </w:pPr>
      <w:r>
        <w:rPr/>
        <w:t xml:space="preserve">In conclusion, this article provides an interesting look at how virtual reality can influence consumer behavior in tourism marketing contexts; however, more research is needed to fully understand its implications for different types of consumers and contexts.</w:t>
      </w:r>
    </w:p>
    <w:p>
      <w:pPr>
        <w:pStyle w:val="Heading1"/>
      </w:pPr>
      <w:bookmarkStart w:id="5" w:name="_Toc5"/>
      <w:r>
        <w:t>Topics for further research:</w:t>
      </w:r>
      <w:bookmarkEnd w:id="5"/>
    </w:p>
    <w:p>
      <w:pPr>
        <w:spacing w:after="0"/>
        <w:numPr>
          <w:ilvl w:val="0"/>
          <w:numId w:val="2"/>
        </w:numPr>
      </w:pPr>
      <w:r>
        <w:rPr/>
        <w:t xml:space="preserve">Virtual reality tourism marketing </w:t>
      </w:r>
    </w:p>
    <w:p>
      <w:pPr>
        <w:spacing w:after="0"/>
        <w:numPr>
          <w:ilvl w:val="0"/>
          <w:numId w:val="2"/>
        </w:numPr>
      </w:pPr>
      <w:r>
        <w:rPr/>
        <w:t xml:space="preserve">Mental imagery and consumer behavior </w:t>
      </w:r>
    </w:p>
    <w:p>
      <w:pPr>
        <w:spacing w:after="0"/>
        <w:numPr>
          <w:ilvl w:val="0"/>
          <w:numId w:val="2"/>
        </w:numPr>
      </w:pPr>
      <w:r>
        <w:rPr/>
        <w:t xml:space="preserve">Happiness forecasting and travel intentions </w:t>
      </w:r>
    </w:p>
    <w:p>
      <w:pPr>
        <w:spacing w:after="0"/>
        <w:numPr>
          <w:ilvl w:val="0"/>
          <w:numId w:val="2"/>
        </w:numPr>
      </w:pPr>
      <w:r>
        <w:rPr/>
        <w:t xml:space="preserve">Effects of prior experience on VR experiences </w:t>
      </w:r>
    </w:p>
    <w:p>
      <w:pPr>
        <w:spacing w:after="0"/>
        <w:numPr>
          <w:ilvl w:val="0"/>
          <w:numId w:val="2"/>
        </w:numPr>
      </w:pPr>
      <w:r>
        <w:rPr/>
        <w:t xml:space="preserve">Demographic differences in VR experiences </w:t>
      </w:r>
    </w:p>
    <w:p>
      <w:pPr>
        <w:numPr>
          <w:ilvl w:val="0"/>
          <w:numId w:val="2"/>
        </w:numPr>
      </w:pPr>
      <w:r>
        <w:rPr/>
        <w:t xml:space="preserve">Interaction between VR and consumer decision-making</w:t>
      </w:r>
    </w:p>
    <w:p>
      <w:pPr>
        <w:pStyle w:val="Heading1"/>
      </w:pPr>
      <w:bookmarkStart w:id="6" w:name="_Toc6"/>
      <w:r>
        <w:t>Report location:</w:t>
      </w:r>
      <w:bookmarkEnd w:id="6"/>
    </w:p>
    <w:p>
      <w:hyperlink r:id="rId8" w:history="1">
        <w:r>
          <w:rPr>
            <w:color w:val="2980b9"/>
            <w:u w:val="single"/>
          </w:rPr>
          <w:t xml:space="preserve">https://www.fullpicture.app/item/5b29f12260e569427bed624613b74705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9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21000790" TargetMode="External"/><Relationship Id="rId8" Type="http://schemas.openxmlformats.org/officeDocument/2006/relationships/hyperlink" Target="https://www.fullpicture.app/item/5b29f12260e569427bed624613b74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2023-02-27T04:26:09+01:00</dcterms:created>
  <dcterms:modified xsi:type="dcterms:W3CDTF">2023-02-27T04:26:09+01:00</dcterms:modified>
</cp:coreProperties>
</file>

<file path=docProps/custom.xml><?xml version="1.0" encoding="utf-8"?>
<Properties xmlns="http://schemas.openxmlformats.org/officeDocument/2006/custom-properties" xmlns:vt="http://schemas.openxmlformats.org/officeDocument/2006/docPropsVTypes"/>
</file>