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industrialization of translation: Causes, consequences and challenges</w:t>
      </w:r>
      <w:br/>
      <w:hyperlink r:id="rId7" w:history="1">
        <w:r>
          <w:rPr>
            <w:color w:val="2980b9"/>
            <w:u w:val="single"/>
          </w:rPr>
          <w:t xml:space="preserve">https://www.researchgate.net/publication/262868283_The_industrialization_of_translation_Causes_consequences_and_challenges</w:t>
        </w:r>
      </w:hyperlink>
    </w:p>
    <w:p>
      <w:pPr>
        <w:pStyle w:val="Heading1"/>
      </w:pPr>
      <w:bookmarkStart w:id="2" w:name="_Toc2"/>
      <w:r>
        <w:t>Article summary:</w:t>
      </w:r>
      <w:bookmarkEnd w:id="2"/>
    </w:p>
    <w:p>
      <w:pPr>
        <w:jc w:val="both"/>
      </w:pPr>
      <w:r>
        <w:rPr/>
        <w:t xml:space="preserve">1. The article explores the industrialization of translation, focusing on causes such as outsourcing and consequences like quality uncertainty and price pressure.</w:t>
      </w:r>
    </w:p>
    <w:p>
      <w:pPr>
        <w:jc w:val="both"/>
      </w:pPr>
      <w:r>
        <w:rPr/>
        <w:t xml:space="preserve">2. It discusses challenges posed by these developments, including signaling and screening, the productivity imperative, and the development of expertise in the translation industry.</w:t>
      </w:r>
    </w:p>
    <w:p>
      <w:pPr>
        <w:jc w:val="both"/>
      </w:pPr>
      <w:r>
        <w:rPr/>
        <w:t xml:space="preserve">3. The article also highlights the potential application of blockchain technology in optimizing data transmission, privacy protection, and service evaluation systems within the translation services industry.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industrialization of translation: Causes, consequences and challenges" provides a comprehensive overview of the industrialization of translation services, focusing on causes, consequences, and challenges. The article covers a wide range of topics related to the translation industry, including outsourcing, quality uncertainty, information asymmetry, price pressure, commoditization, and the impact of technology on translation practices.</w:t>
      </w:r>
    </w:p>
    <w:p>
      <w:pPr>
        <w:jc w:val="both"/>
      </w:pPr>
      <w:r>
        <w:rPr/>
        <w:t xml:space="preserve"/>
      </w:r>
    </w:p>
    <w:p>
      <w:pPr>
        <w:jc w:val="both"/>
      </w:pPr>
      <w:r>
        <w:rPr/>
        <w:t xml:space="preserve">One potential bias in the article is the heavy emphasis on the negative consequences of industrialization in the translation industry. While it is important to highlight challenges and issues within the industry, a more balanced approach that also considers potential benefits or opportunities resulting from industrialization would provide a more nuanced perspective. Additionally, some claims made in the article are not supported by concrete evidence or references to specific studies or data. This lack of empirical evidence weakens the credibility of the arguments presented.</w:t>
      </w:r>
    </w:p>
    <w:p>
      <w:pPr>
        <w:jc w:val="both"/>
      </w:pPr>
      <w:r>
        <w:rPr/>
        <w:t xml:space="preserve"/>
      </w:r>
    </w:p>
    <w:p>
      <w:pPr>
        <w:jc w:val="both"/>
      </w:pPr>
      <w:r>
        <w:rPr/>
        <w:t xml:space="preserve">Furthermore, there is a focus on specific technologies such as blockchain without exploring alternative solutions or approaches to address challenges in the translation industry. This could be seen as promotional content for certain technologies rather than a comprehensive analysis of different strategies that could be employed.</w:t>
      </w:r>
    </w:p>
    <w:p>
      <w:pPr>
        <w:jc w:val="both"/>
      </w:pPr>
      <w:r>
        <w:rPr/>
        <w:t xml:space="preserve"/>
      </w:r>
    </w:p>
    <w:p>
      <w:pPr>
        <w:jc w:val="both"/>
      </w:pPr>
      <w:r>
        <w:rPr/>
        <w:t xml:space="preserve">The article also lacks exploration of counterarguments or differing perspectives on the industrialization of translation. By presenting only one side of the story, it may fail to provide readers with a holistic understanding of the complexities involved in this process.</w:t>
      </w:r>
    </w:p>
    <w:p>
      <w:pPr>
        <w:jc w:val="both"/>
      </w:pPr>
      <w:r>
        <w:rPr/>
        <w:t xml:space="preserve"/>
      </w:r>
    </w:p>
    <w:p>
      <w:pPr>
        <w:jc w:val="both"/>
      </w:pPr>
      <w:r>
        <w:rPr/>
        <w:t xml:space="preserve">Moreover, there is limited discussion on potential risks associated with industrialization in translation services. It would be beneficial to include an analysis of how these risks could be mitigated or managed effectively to ensure sustainable growth and development within the industry.</w:t>
      </w:r>
    </w:p>
    <w:p>
      <w:pPr>
        <w:jc w:val="both"/>
      </w:pPr>
      <w:r>
        <w:rPr/>
        <w:t xml:space="preserve"/>
      </w:r>
    </w:p>
    <w:p>
      <w:pPr>
        <w:jc w:val="both"/>
      </w:pPr>
      <w:r>
        <w:rPr/>
        <w:t xml:space="preserve">Overall, while the article offers valuable insights into the industrialization of translation services, there are areas where improvements could be made to enhance its credibility and provide a more balanced perspective on this complex topic.</w:t>
      </w:r>
    </w:p>
    <w:p>
      <w:pPr>
        <w:pStyle w:val="Heading1"/>
      </w:pPr>
      <w:bookmarkStart w:id="5" w:name="_Toc5"/>
      <w:r>
        <w:t>Topics for further research:</w:t>
      </w:r>
      <w:bookmarkEnd w:id="5"/>
    </w:p>
    <w:p>
      <w:pPr>
        <w:spacing w:after="0"/>
        <w:numPr>
          <w:ilvl w:val="0"/>
          <w:numId w:val="2"/>
        </w:numPr>
      </w:pPr>
      <w:r>
        <w:rPr/>
        <w:t xml:space="preserve">Benefits of industrialization in translation industry
</w:t>
      </w:r>
    </w:p>
    <w:p>
      <w:pPr>
        <w:spacing w:after="0"/>
        <w:numPr>
          <w:ilvl w:val="0"/>
          <w:numId w:val="2"/>
        </w:numPr>
      </w:pPr>
      <w:r>
        <w:rPr/>
        <w:t xml:space="preserve">Alternative solutions to challenges in translation industry
</w:t>
      </w:r>
    </w:p>
    <w:p>
      <w:pPr>
        <w:spacing w:after="0"/>
        <w:numPr>
          <w:ilvl w:val="0"/>
          <w:numId w:val="2"/>
        </w:numPr>
      </w:pPr>
      <w:r>
        <w:rPr/>
        <w:t xml:space="preserve">Risks of industrialization in translation services
</w:t>
      </w:r>
    </w:p>
    <w:p>
      <w:pPr>
        <w:spacing w:after="0"/>
        <w:numPr>
          <w:ilvl w:val="0"/>
          <w:numId w:val="2"/>
        </w:numPr>
      </w:pPr>
      <w:r>
        <w:rPr/>
        <w:t xml:space="preserve">Counterarguments on industrialization of translation
</w:t>
      </w:r>
    </w:p>
    <w:p>
      <w:pPr>
        <w:spacing w:after="0"/>
        <w:numPr>
          <w:ilvl w:val="0"/>
          <w:numId w:val="2"/>
        </w:numPr>
      </w:pPr>
      <w:r>
        <w:rPr/>
        <w:t xml:space="preserve">Strategies to mitigate risks in translation industry
</w:t>
      </w:r>
    </w:p>
    <w:p>
      <w:pPr>
        <w:numPr>
          <w:ilvl w:val="0"/>
          <w:numId w:val="2"/>
        </w:numPr>
      </w:pPr>
      <w:r>
        <w:rPr/>
        <w:t xml:space="preserve">Impact of technology on translation industry beyond blockchain</w:t>
      </w:r>
    </w:p>
    <w:p>
      <w:pPr>
        <w:pStyle w:val="Heading1"/>
      </w:pPr>
      <w:bookmarkStart w:id="6" w:name="_Toc6"/>
      <w:r>
        <w:t>Report location:</w:t>
      </w:r>
      <w:bookmarkEnd w:id="6"/>
    </w:p>
    <w:p>
      <w:hyperlink r:id="rId8" w:history="1">
        <w:r>
          <w:rPr>
            <w:color w:val="2980b9"/>
            <w:u w:val="single"/>
          </w:rPr>
          <w:t xml:space="preserve">https://www.fullpicture.app/item/5b52c24d6d610c6377774868d5a1e767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5EB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62868283_The_industrialization_of_translation_Causes_consequences_and_challenges" TargetMode="External"/><Relationship Id="rId8" Type="http://schemas.openxmlformats.org/officeDocument/2006/relationships/hyperlink" Target="https://www.fullpicture.app/item/5b52c24d6d610c6377774868d5a1e7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2024-06-07T14:42:33+02:00</dcterms:created>
  <dcterms:modified xsi:type="dcterms:W3CDTF">2024-06-07T14:42:33+02:00</dcterms:modified>
</cp:coreProperties>
</file>

<file path=docProps/custom.xml><?xml version="1.0" encoding="utf-8"?>
<Properties xmlns="http://schemas.openxmlformats.org/officeDocument/2006/custom-properties" xmlns:vt="http://schemas.openxmlformats.org/officeDocument/2006/docPropsVTypes"/>
</file>