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粗骨料和聚丙烯纤维的3D打印混凝土在空气和水下环境中的机械性能 - ScienceDirect</w:t>
      </w:r>
      <w:br/>
      <w:hyperlink r:id="rId7" w:history="1">
        <w:r>
          <w:rPr>
            <w:color w:val="2980b9"/>
            <w:u w:val="single"/>
          </w:rPr>
          <w:t xml:space="preserve">https://www.sciencedirect.com/science/article/pii/S0950061823008966</w:t>
        </w:r>
      </w:hyperlink>
    </w:p>
    <w:p>
      <w:pPr>
        <w:pStyle w:val="Heading1"/>
      </w:pPr>
      <w:bookmarkStart w:id="2" w:name="_Toc2"/>
      <w:r>
        <w:t>Article summary:</w:t>
      </w:r>
      <w:bookmarkEnd w:id="2"/>
    </w:p>
    <w:p>
      <w:pPr>
        <w:jc w:val="both"/>
      </w:pPr>
      <w:r>
        <w:rPr/>
        <w:t xml:space="preserve">1. 本研究对空气和水下环境中粗骨料混凝土进行了三维混凝土打印（3DCP），以比较评估所获得样品的力学性能。</w:t>
      </w:r>
    </w:p>
    <w:p>
      <w:pPr>
        <w:jc w:val="both"/>
      </w:pPr>
      <w:r>
        <w:rPr/>
        <w:t xml:space="preserve">2. 研究比较了使用3DCP和模铸混凝土的打印混凝土的力学性能，并考虑了聚丙烯纤维的纤维增强混凝土（FRC）作为变量。</w:t>
      </w:r>
    </w:p>
    <w:p>
      <w:pPr>
        <w:jc w:val="both"/>
      </w:pPr>
      <w:r>
        <w:rPr/>
        <w:t xml:space="preserve">3. 文章分析了试件的表观密度、抗压强度、劈裂抗拉强度和应力-应变曲线，并比较分析了使用设计规范获得的值与通过先前研究中提出的弹性模量预测模型获得的值之间的相关性。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作为一篇科学研究论文，该文章提供了对空气和水下环境中粗骨料混凝土进行三维混凝土打印的力学性能的比较评估。然而，在阅读该文章时，我们可以发现以下问题：</w:t>
      </w:r>
    </w:p>
    <w:p>
      <w:pPr>
        <w:jc w:val="both"/>
      </w:pPr>
      <w:r>
        <w:rPr/>
        <w:t xml:space="preserve"/>
      </w:r>
    </w:p>
    <w:p>
      <w:pPr>
        <w:jc w:val="both"/>
      </w:pPr>
      <w:r>
        <w:rPr/>
        <w:t xml:space="preserve">1. 偏见来源：文章没有明确说明其研究目的和背景，也没有提供任何可能存在的利益冲突或偏见来源。这使得读者难以确定作者是否有特定的立场或意图。</w:t>
      </w:r>
    </w:p>
    <w:p>
      <w:pPr>
        <w:jc w:val="both"/>
      </w:pPr>
      <w:r>
        <w:rPr/>
        <w:t xml:space="preserve"/>
      </w:r>
    </w:p>
    <w:p>
      <w:pPr>
        <w:jc w:val="both"/>
      </w:pPr>
      <w:r>
        <w:rPr/>
        <w:t xml:space="preserve">2. 片面报道：文章只关注了粗骨料混凝土在空气和水下环境中的机械性能，但并未探讨其他可能影响混凝土性能的因素，如温度、湿度等。</w:t>
      </w:r>
    </w:p>
    <w:p>
      <w:pPr>
        <w:jc w:val="both"/>
      </w:pPr>
      <w:r>
        <w:rPr/>
        <w:t xml:space="preserve"/>
      </w:r>
    </w:p>
    <w:p>
      <w:pPr>
        <w:jc w:val="both"/>
      </w:pPr>
      <w:r>
        <w:rPr/>
        <w:t xml:space="preserve">3. 缺失考虑点：文章没有考虑到不同类型纤维增强材料对混凝土性能的影响，并且没有提供详细信息来解释为什么选择聚丙烯纤维作为变量。</w:t>
      </w:r>
    </w:p>
    <w:p>
      <w:pPr>
        <w:jc w:val="both"/>
      </w:pPr>
      <w:r>
        <w:rPr/>
        <w:t xml:space="preserve"/>
      </w:r>
    </w:p>
    <w:p>
      <w:pPr>
        <w:jc w:val="both"/>
      </w:pPr>
      <w:r>
        <w:rPr/>
        <w:t xml:space="preserve">4. 主张缺失证据：文章声称使用设计规范获得的值与通过先前研究中提出的弹性模量预测模型获得的值之间存在相关性，但并未提供足够证据来支持这一主张。</w:t>
      </w:r>
    </w:p>
    <w:p>
      <w:pPr>
        <w:jc w:val="both"/>
      </w:pPr>
      <w:r>
        <w:rPr/>
        <w:t xml:space="preserve"/>
      </w:r>
    </w:p>
    <w:p>
      <w:pPr>
        <w:jc w:val="both"/>
      </w:pPr>
      <w:r>
        <w:rPr/>
        <w:t xml:space="preserve">5. 未探索反驳：文章没有探讨可能存在的反驳观点或其他研究结果，这使得读者难以确定该研究的可靠性和适用性。</w:t>
      </w:r>
    </w:p>
    <w:p>
      <w:pPr>
        <w:jc w:val="both"/>
      </w:pPr>
      <w:r>
        <w:rPr/>
        <w:t xml:space="preserve"/>
      </w:r>
    </w:p>
    <w:p>
      <w:pPr>
        <w:jc w:val="both"/>
      </w:pPr>
      <w:r>
        <w:rPr/>
        <w:t xml:space="preserve">6. 宣传内容：文章中使用了一些术语和缩写，但并未提供足够的解释或定义。此外，文章中还包含了一些不必要的技术细节，这可能会使非专业读者感到困惑。</w:t>
      </w:r>
    </w:p>
    <w:p>
      <w:pPr>
        <w:jc w:val="both"/>
      </w:pPr>
      <w:r>
        <w:rPr/>
        <w:t xml:space="preserve"/>
      </w:r>
    </w:p>
    <w:p>
      <w:pPr>
        <w:jc w:val="both"/>
      </w:pPr>
      <w:r>
        <w:rPr/>
        <w:t xml:space="preserve">7. 偏袒：文章似乎更倾向于使用模铸混凝土而不是打印混凝土，并且没有提供足够的证据来支持其结论。</w:t>
      </w:r>
    </w:p>
    <w:p>
      <w:pPr>
        <w:jc w:val="both"/>
      </w:pPr>
      <w:r>
        <w:rPr/>
        <w:t xml:space="preserve"/>
      </w:r>
    </w:p>
    <w:p>
      <w:pPr>
        <w:jc w:val="both"/>
      </w:pPr>
      <w:r>
        <w:rPr/>
        <w:t xml:space="preserve">8. 风险注意：文章没有明确提及任何可能存在的风险或潜在问题，如环境影响、成本效益等。</w:t>
      </w:r>
    </w:p>
    <w:p>
      <w:pPr>
        <w:jc w:val="both"/>
      </w:pPr>
      <w:r>
        <w:rPr/>
        <w:t xml:space="preserve"/>
      </w:r>
    </w:p>
    <w:p>
      <w:pPr>
        <w:jc w:val="both"/>
      </w:pPr>
      <w:r>
        <w:rPr/>
        <w:t xml:space="preserve">总之，虽然该文章提供了对粗骨料混凝土在空气和水下环境中机械性能的比较评估，但它也存在一些问题和局限性。因此，在阅读该文章时，我们需要保持批判思维并考虑其他相关因素。</w:t>
      </w:r>
    </w:p>
    <w:p>
      <w:pPr>
        <w:pStyle w:val="Heading1"/>
      </w:pPr>
      <w:bookmarkStart w:id="5" w:name="_Toc5"/>
      <w:r>
        <w:t>Topics for further research:</w:t>
      </w:r>
      <w:bookmarkEnd w:id="5"/>
    </w:p>
    <w:p>
      <w:pPr>
        <w:spacing w:after="0"/>
        <w:numPr>
          <w:ilvl w:val="0"/>
          <w:numId w:val="2"/>
        </w:numPr>
      </w:pPr>
      <w:r>
        <w:rPr/>
        <w:t xml:space="preserve">Research purpose and bias
</w:t>
      </w:r>
    </w:p>
    <w:p>
      <w:pPr>
        <w:spacing w:after="0"/>
        <w:numPr>
          <w:ilvl w:val="0"/>
          <w:numId w:val="2"/>
        </w:numPr>
      </w:pPr>
      <w:r>
        <w:rPr/>
        <w:t xml:space="preserve">Other factors affecting concrete performance
</w:t>
      </w:r>
    </w:p>
    <w:p>
      <w:pPr>
        <w:spacing w:after="0"/>
        <w:numPr>
          <w:ilvl w:val="0"/>
          <w:numId w:val="2"/>
        </w:numPr>
      </w:pPr>
      <w:r>
        <w:rPr/>
        <w:t xml:space="preserve">Influence of different types of fiber reinforcement
</w:t>
      </w:r>
    </w:p>
    <w:p>
      <w:pPr>
        <w:spacing w:after="0"/>
        <w:numPr>
          <w:ilvl w:val="0"/>
          <w:numId w:val="2"/>
        </w:numPr>
      </w:pPr>
      <w:r>
        <w:rPr/>
        <w:t xml:space="preserve">Evidence supporting correlation between design specifications and predicted values
</w:t>
      </w:r>
    </w:p>
    <w:p>
      <w:pPr>
        <w:spacing w:after="0"/>
        <w:numPr>
          <w:ilvl w:val="0"/>
          <w:numId w:val="2"/>
        </w:numPr>
      </w:pPr>
      <w:r>
        <w:rPr/>
        <w:t xml:space="preserve">Possible counterarguments or alternative research findings
</w:t>
      </w:r>
    </w:p>
    <w:p>
      <w:pPr>
        <w:numPr>
          <w:ilvl w:val="0"/>
          <w:numId w:val="2"/>
        </w:numPr>
      </w:pPr>
      <w:r>
        <w:rPr/>
        <w:t xml:space="preserve">Technical terminology and unnecessary details</w:t>
      </w:r>
    </w:p>
    <w:p>
      <w:pPr>
        <w:pStyle w:val="Heading1"/>
      </w:pPr>
      <w:bookmarkStart w:id="6" w:name="_Toc6"/>
      <w:r>
        <w:t>Report location:</w:t>
      </w:r>
      <w:bookmarkEnd w:id="6"/>
    </w:p>
    <w:p>
      <w:hyperlink r:id="rId8" w:history="1">
        <w:r>
          <w:rPr>
            <w:color w:val="2980b9"/>
            <w:u w:val="single"/>
          </w:rPr>
          <w:t xml:space="preserve">https://www.fullpicture.app/item/5b55f0a077696323f7102fde187191a5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E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3008966" TargetMode="External"/><Relationship Id="rId8" Type="http://schemas.openxmlformats.org/officeDocument/2006/relationships/hyperlink" Target="https://www.fullpicture.app/item/5b55f0a077696323f7102fde187191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2024-01-07T16:59:28+01:00</dcterms:created>
  <dcterms:modified xsi:type="dcterms:W3CDTF">2024-01-07T16:59:28+01:00</dcterms:modified>
</cp:coreProperties>
</file>

<file path=docProps/custom.xml><?xml version="1.0" encoding="utf-8"?>
<Properties xmlns="http://schemas.openxmlformats.org/officeDocument/2006/custom-properties" xmlns:vt="http://schemas.openxmlformats.org/officeDocument/2006/docPropsVTypes"/>
</file>