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MXenes: promising donor and acceptor materials for high-efficiency heterostructure solar cells - Sustainable Energy &amp; Fuels (RSC Publishing)</w:t>
      </w:r>
      <w:br/>
      <w:hyperlink r:id="rId7" w:history="1">
        <w:r>
          <w:rPr>
            <w:color w:val="2980b9"/>
            <w:u w:val="single"/>
          </w:rPr>
          <w:t xml:space="preserve">https://pubs.rsc.org/en/content/articlelanding/2021/se/d0se01443e</w:t>
        </w:r>
      </w:hyperlink>
    </w:p>
    <w:p>
      <w:pPr>
        <w:pStyle w:val="Heading1"/>
      </w:pPr>
      <w:bookmarkStart w:id="2" w:name="_Toc2"/>
      <w:r>
        <w:t>Article summary:</w:t>
      </w:r>
      <w:bookmarkEnd w:id="2"/>
    </w:p>
    <w:p>
      <w:pPr>
        <w:jc w:val="both"/>
      </w:pPr>
      <w:r>
        <w:rPr/>
        <w:t xml:space="preserve">1. 通过密度泛函理论计算，研究人员综合评估了64种二维过渡金属碳化物（MXenes）作为太阳能电池的适当半导体材料。结果表明，Zr2CO2（Hf2CO2）和Ti2CO2是有潜力的给体和受体材料。</w:t>
      </w:r>
    </w:p>
    <w:p>
      <w:pPr>
        <w:jc w:val="both"/>
      </w:pPr>
      <w:r>
        <w:rPr/>
        <w:t xml:space="preserve">2. 这些异质结构具有中等带隙（1.22 eV）和在可见光区域内显著的吸收系数（105 cm-1）。此外，异质结构的II型特性可以有效地促进电子-空穴分离。</w:t>
      </w:r>
    </w:p>
    <w:p>
      <w:pPr>
        <w:jc w:val="both"/>
      </w:pPr>
      <w:r>
        <w:rPr/>
        <w:t xml:space="preserve">3. MXenes作为太阳能电池的给体和受体材料具有很大的应用潜力，可以提高太阳能电池的转换效率。</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对于上述文章的详细批判性分析，需要先阅读全文才能提供准确的见解。</w:t>
      </w:r>
    </w:p>
    <w:p>
      <w:pPr>
        <w:pStyle w:val="Heading1"/>
      </w:pPr>
      <w:bookmarkStart w:id="5" w:name="_Toc5"/>
      <w:r>
        <w:t>Topics for further research:</w:t>
      </w:r>
      <w:bookmarkEnd w:id="5"/>
    </w:p>
    <w:p>
      <w:pPr>
        <w:spacing w:after="0"/>
        <w:numPr>
          <w:ilvl w:val="0"/>
          <w:numId w:val="2"/>
        </w:numPr>
      </w:pPr>
      <w:r>
        <w:rPr/>
        <w:t xml:space="preserve">文章的目的和论点是什么？
</w:t>
      </w:r>
    </w:p>
    <w:p>
      <w:pPr>
        <w:spacing w:after="0"/>
        <w:numPr>
          <w:ilvl w:val="0"/>
          <w:numId w:val="2"/>
        </w:numPr>
      </w:pPr>
      <w:r>
        <w:rPr/>
        <w:t xml:space="preserve">文章的结构和组织是否合理？
</w:t>
      </w:r>
    </w:p>
    <w:p>
      <w:pPr>
        <w:spacing w:after="0"/>
        <w:numPr>
          <w:ilvl w:val="0"/>
          <w:numId w:val="2"/>
        </w:numPr>
      </w:pPr>
      <w:r>
        <w:rPr/>
        <w:t xml:space="preserve">文章使用的证据和例子是否充分和可靠？
</w:t>
      </w:r>
    </w:p>
    <w:p>
      <w:pPr>
        <w:spacing w:after="0"/>
        <w:numPr>
          <w:ilvl w:val="0"/>
          <w:numId w:val="2"/>
        </w:numPr>
      </w:pPr>
      <w:r>
        <w:rPr/>
        <w:t xml:space="preserve">文章的观点是否有偏见或片面性？
</w:t>
      </w:r>
    </w:p>
    <w:p>
      <w:pPr>
        <w:spacing w:after="0"/>
        <w:numPr>
          <w:ilvl w:val="0"/>
          <w:numId w:val="2"/>
        </w:numPr>
      </w:pPr>
      <w:r>
        <w:rPr/>
        <w:t xml:space="preserve">文章的语言和风格是否清晰和准确？
</w:t>
      </w:r>
    </w:p>
    <w:p>
      <w:pPr>
        <w:numPr>
          <w:ilvl w:val="0"/>
          <w:numId w:val="2"/>
        </w:numPr>
      </w:pPr>
      <w:r>
        <w:rPr/>
        <w:t xml:space="preserve">文章的逻辑是否连贯和合理？
通过对这些关键短语的分析，读者可以更全面地评估文章的质量和可靠性，并提供更准确的批判性分析。</w:t>
      </w:r>
    </w:p>
    <w:p>
      <w:pPr>
        <w:pStyle w:val="Heading1"/>
      </w:pPr>
      <w:bookmarkStart w:id="6" w:name="_Toc6"/>
      <w:r>
        <w:t>Report location:</w:t>
      </w:r>
      <w:bookmarkEnd w:id="6"/>
    </w:p>
    <w:p>
      <w:hyperlink r:id="rId8" w:history="1">
        <w:r>
          <w:rPr>
            <w:color w:val="2980b9"/>
            <w:u w:val="single"/>
          </w:rPr>
          <w:t xml:space="preserve">https://www.fullpicture.app/item/5b5bf4f2689f1a91441b694c08d7fc0d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0257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rsc.org/en/content/articlelanding/2021/se/d0se01443e" TargetMode="External"/><Relationship Id="rId8" Type="http://schemas.openxmlformats.org/officeDocument/2006/relationships/hyperlink" Target="https://www.fullpicture.app/item/5b5bf4f2689f1a91441b694c08d7fc0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2023-10-08T04:58:35+02:00</dcterms:created>
  <dcterms:modified xsi:type="dcterms:W3CDTF">2023-10-08T04:58:35+02:00</dcterms:modified>
</cp:coreProperties>
</file>

<file path=docProps/custom.xml><?xml version="1.0" encoding="utf-8"?>
<Properties xmlns="http://schemas.openxmlformats.org/officeDocument/2006/custom-properties" xmlns:vt="http://schemas.openxmlformats.org/officeDocument/2006/docPropsVTypes"/>
</file>