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GPD - Property Lifecycle - Stone - Confluence</w:t>
      </w:r>
      <w:br/>
      <w:hyperlink r:id="rId7" w:history="1">
        <w:r>
          <w:rPr>
            <w:color w:val="2980b9"/>
            <w:u w:val="single"/>
          </w:rPr>
          <w:t xml:space="preserve">https://derbysoft.atlassian.net/wiki/spaces/STONE/pages/3420815397/GPD+-+Property+Lifecycle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文章介绍了GPD（Global Property Database）的属性生命周期，包括不同阶段的定义和状态转换。文章提供了每个阶段的详细说明和相关链接。</w:t>
      </w:r>
    </w:p>
    <w:p>
      <w:pPr>
        <w:jc w:val="both"/>
      </w:pPr>
      <w:r>
        <w:rPr/>
        <w:t xml:space="preserve">2. 文章描述了GPD数据维护流程设计，包括不同角色在公司工作流程中的作用和用户案例。这些案例展示了如何使用GPD来管理属性生命周期。</w:t>
      </w:r>
    </w:p>
    <w:p>
      <w:pPr>
        <w:jc w:val="both"/>
      </w:pPr>
      <w:r>
        <w:rPr/>
        <w:t xml:space="preserve">3. 文章讨论了各个组件之间的关系，特别是不同产品之间的使用和交互方式。其中提到了HTTP API设计，并给出了一个创建新属性申请的示例API。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偏见及其来源：文章中存在一些潜在的偏见，主要体现在以下几个方面：</w:t>
      </w:r>
    </w:p>
    <w:p>
      <w:pPr>
        <w:jc w:val="both"/>
      </w:pPr>
      <w:r>
        <w:rPr/>
        <w:t xml:space="preserve">   - 信息来源不明确：文章中提供了一些链接作为信息来源，但这些链接并未指向可信的、权威的来源。这可能导致读者对所提供信息的真实性产生怀疑。</w:t>
      </w:r>
    </w:p>
    <w:p>
      <w:pPr>
        <w:jc w:val="both"/>
      </w:pPr>
      <w:r>
        <w:rPr/>
        <w:t xml:space="preserve">   - 缺乏客观性：文章没有提供充分的证据或数据来支持其主张，而是只给出了一些表面上看起来合理的论断。这种缺乏客观性可能导致读者对文章内容的质量产生质疑。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片面报道：文章在描述GPD（Property Lifecycle）时只提供了部分信息，没有全面地介绍该概念的背景、目标和应用范围。这种片面报道可能会使读者对GPD的理解产生误导。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无根据的主张：文章中存在一些无根据或未经证实的主张。例如，在描述GPD数据维护流程设计时，并未提供足够的证据来支持所述工作流程是否有效或可行。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缺失的考虑点：文章在讨论各个产品之间的使用与交互方式时，并未充分考虑到可能存在的风险或问题。这种缺失可能导致读者对所述产品之间的关系和交互方式产生误解。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所提出主张的缺失证据：文章中提出了一些主张，但未能提供充分的证据来支持这些主张。例如，在描述各个角色在公司工作流程中的作用时，并未给出具体的案例或数据来证明这些角色确实起到了预期的作用。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未探索的反驳：文章中没有探索可能存在的反驳观点或异议意见。这种未探索可能导致读者对所述内容产生偏见，无法全面理解相关问题。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宣传内容和偏袒：文章中存在一些宣传性质的内容，例如在描述GPD数据维护流程设计时强调其优势而忽略了潜在的风险或问题。此外，文章也没有平等地呈现双方观点，而是更倾向于支持某一方。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信息来源不明确、缺乏客观性、片面报道、无根据的主张、缺失考虑点、所提出主张缺乏证据、未探索反驳等。读者在阅读该文章时应保持批判思维，并寻找更多可靠的信息来源来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信息来源不明确
</w:t>
      </w:r>
    </w:p>
    <w:p>
      <w:pPr>
        <w:spacing w:after="0"/>
        <w:numPr>
          <w:ilvl w:val="0"/>
          <w:numId w:val="2"/>
        </w:numPr>
      </w:pPr>
      <w:r>
        <w:rPr/>
        <w:t xml:space="preserve">缺乏客观性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numPr>
          <w:ilvl w:val="0"/>
          <w:numId w:val="2"/>
        </w:numPr>
      </w:pPr>
      <w:r>
        <w:rPr/>
        <w:t xml:space="preserve">所提出主张的缺失证据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https://www.fullpicture.app/item/5b63d43a14d762ba7f74496670f23f1c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1378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rbysoft.atlassian.net/wiki/spaces/STONE/pages/3420815397/GPD+-+Property+Lifecycle" TargetMode="External"/><Relationship Id="rId8" Type="http://schemas.openxmlformats.org/officeDocument/2006/relationships/hyperlink" Target="https://www.fullpicture.app/item/5b63d43a14d762ba7f74496670f23f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2024-04-02T07:15:35+02:00</dcterms:created>
  <dcterms:modified xsi:type="dcterms:W3CDTF">2024-04-02T07:15:35+02:00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