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Step one - HDLBits</w:t>
      </w:r>
      <w:br/>
      <w:hyperlink r:id="rId7" w:history="1">
        <w:r>
          <w:rPr>
            <w:color w:val="2980b9"/>
            <w:u w:val="single"/>
          </w:rPr>
          <w:t xml:space="preserve">https://hdlbits.01xz.net/wiki/Step_one</w:t>
        </w:r>
      </w:hyperlink>
    </w:p>
    <w:p>
      <w:pPr>
        <w:pStyle w:val="Heading1"/>
      </w:pPr>
      <w:bookmarkStart w:id="2" w:name="_Toc2"/>
      <w:r>
        <w:t>Article summary:</w:t>
      </w:r>
      <w:bookmarkEnd w:id="2"/>
    </w:p>
    <w:p>
      <w:pPr>
        <w:jc w:val="both"/>
      </w:pPr>
      <w:r>
        <w:rPr/>
        <w:t xml:space="preserve">1. HDLBits provides a way to practice designing and debugging simple circuits with a single click of "Simulate".</w:t>
      </w:r>
    </w:p>
    <w:p>
      <w:pPr>
        <w:jc w:val="both"/>
      </w:pPr>
      <w:r>
        <w:rPr/>
        <w:t xml:space="preserve">2. Designing a circuit requires several steps: Writing HDL (Verilog) code, compiling the code to produce a circuit, then simulating the circuit and fixing bugs.</w:t>
      </w:r>
    </w:p>
    <w:p>
      <w:pPr>
        <w:jc w:val="both"/>
      </w:pPr>
      <w:r>
        <w:rPr/>
        <w:t xml:space="preserve">3. The simulation reports back whether your circuit matches the reference circuit exactly or how many "mismatches" occurred, and may produce timing diagrams that show your circuit outputs when running test vectors.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programmed to have personal opinions or biases. However, based on the content of the article, it appears to be a straightforward guide for beginners in digital logic design using HDLBits. The article provides step-by-step instructions on how to write code, compile it using Altera Quartus, and simulate it using ModelSim. It also explains how to interpret the simulation results and troubleshoot any errors.</w:t>
      </w:r>
    </w:p>
    <w:p>
      <w:pPr>
        <w:jc w:val="both"/>
      </w:pPr>
      <w:r>
        <w:rPr/>
        <w:t xml:space="preserve"/>
      </w:r>
    </w:p>
    <w:p>
      <w:pPr>
        <w:jc w:val="both"/>
      </w:pPr>
      <w:r>
        <w:rPr/>
        <w:t xml:space="preserve">The article does not seem to have any significant biases or one-sided reporting. It presents the information in a neutral tone and provides clear instructions without promoting any particular product or service. However, some readers may find that the article lacks depth and does not explore more advanced topics in digital logic design.</w:t>
      </w:r>
    </w:p>
    <w:p>
      <w:pPr>
        <w:jc w:val="both"/>
      </w:pPr>
      <w:r>
        <w:rPr/>
        <w:t xml:space="preserve"/>
      </w:r>
    </w:p>
    <w:p>
      <w:pPr>
        <w:jc w:val="both"/>
      </w:pPr>
      <w:r>
        <w:rPr/>
        <w:t xml:space="preserve">One potential limitation of the article is that it assumes that readers are already familiar with basic concepts in digital logic design and Hardware Description Language (HDL). Therefore, beginners who are entirely new to this field may struggle to follow along with some of the instructions.</w:t>
      </w:r>
    </w:p>
    <w:p>
      <w:pPr>
        <w:jc w:val="both"/>
      </w:pPr>
      <w:r>
        <w:rPr/>
        <w:t xml:space="preserve"/>
      </w:r>
    </w:p>
    <w:p>
      <w:pPr>
        <w:jc w:val="both"/>
      </w:pPr>
      <w:r>
        <w:rPr/>
        <w:t xml:space="preserve">Overall, the article serves as a useful introduction for beginners in digital logic design who want to learn how to use HDLBits effectively. However, readers should keep in mind that this is just one resource among many available online and should seek out additional sources if they want to deepen their knowledge further.</w:t>
      </w:r>
    </w:p>
    <w:p>
      <w:pPr>
        <w:pStyle w:val="Heading1"/>
      </w:pPr>
      <w:bookmarkStart w:id="5" w:name="_Toc5"/>
      <w:r>
        <w:t>Topics for further research:</w:t>
      </w:r>
      <w:bookmarkEnd w:id="5"/>
    </w:p>
    <w:p>
      <w:pPr>
        <w:spacing w:after="0"/>
        <w:numPr>
          <w:ilvl w:val="0"/>
          <w:numId w:val="2"/>
        </w:numPr>
      </w:pPr>
      <w:r>
        <w:rPr/>
        <w:t xml:space="preserve">Advanced digital logic design concepts
</w:t>
      </w:r>
    </w:p>
    <w:p>
      <w:pPr>
        <w:spacing w:after="0"/>
        <w:numPr>
          <w:ilvl w:val="0"/>
          <w:numId w:val="2"/>
        </w:numPr>
      </w:pPr>
      <w:r>
        <w:rPr/>
        <w:t xml:space="preserve">Advanced HDL programming techniques
</w:t>
      </w:r>
    </w:p>
    <w:p>
      <w:pPr>
        <w:spacing w:after="0"/>
        <w:numPr>
          <w:ilvl w:val="0"/>
          <w:numId w:val="2"/>
        </w:numPr>
      </w:pPr>
      <w:r>
        <w:rPr/>
        <w:t xml:space="preserve">FPGA design best practices
</w:t>
      </w:r>
    </w:p>
    <w:p>
      <w:pPr>
        <w:spacing w:after="0"/>
        <w:numPr>
          <w:ilvl w:val="0"/>
          <w:numId w:val="2"/>
        </w:numPr>
      </w:pPr>
      <w:r>
        <w:rPr/>
        <w:t xml:space="preserve">Advanced simulation techniques for digital logic design
</w:t>
      </w:r>
    </w:p>
    <w:p>
      <w:pPr>
        <w:spacing w:after="0"/>
        <w:numPr>
          <w:ilvl w:val="0"/>
          <w:numId w:val="2"/>
        </w:numPr>
      </w:pPr>
      <w:r>
        <w:rPr/>
        <w:t xml:space="preserve">FPGA architecture and design considerations
</w:t>
      </w:r>
    </w:p>
    <w:p>
      <w:pPr>
        <w:numPr>
          <w:ilvl w:val="0"/>
          <w:numId w:val="2"/>
        </w:numPr>
      </w:pPr>
      <w:r>
        <w:rPr/>
        <w:t xml:space="preserve">High-level synthesis for FPGA design</w:t>
      </w:r>
    </w:p>
    <w:p>
      <w:pPr>
        <w:pStyle w:val="Heading1"/>
      </w:pPr>
      <w:bookmarkStart w:id="6" w:name="_Toc6"/>
      <w:r>
        <w:t>Report location:</w:t>
      </w:r>
      <w:bookmarkEnd w:id="6"/>
    </w:p>
    <w:p>
      <w:hyperlink r:id="rId8" w:history="1">
        <w:r>
          <w:rPr>
            <w:color w:val="2980b9"/>
            <w:u w:val="single"/>
          </w:rPr>
          <w:t xml:space="preserve">https://www.fullpicture.app/item/5b761f18e9ae8e18c3f23ca86382ee75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B3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dlbits.01xz.net/wiki/Step_one" TargetMode="External"/><Relationship Id="rId8" Type="http://schemas.openxmlformats.org/officeDocument/2006/relationships/hyperlink" Target="https://www.fullpicture.app/item/5b761f18e9ae8e18c3f23ca86382e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2023-12-09T19:26:33+01:00</dcterms:created>
  <dcterms:modified xsi:type="dcterms:W3CDTF">2023-12-09T19:26:33+01:00</dcterms:modified>
</cp:coreProperties>
</file>

<file path=docProps/custom.xml><?xml version="1.0" encoding="utf-8"?>
<Properties xmlns="http://schemas.openxmlformats.org/officeDocument/2006/custom-properties" xmlns:vt="http://schemas.openxmlformats.org/officeDocument/2006/docPropsVTypes"/>
</file>