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Supreme Court's Alito temporarily blocks abortion pill curbs | Reuters</w:t>
      </w:r>
      <w:br/>
      <w:hyperlink r:id="rId7" w:history="1">
        <w:r>
          <w:rPr>
            <w:color w:val="2980b9"/>
            <w:u w:val="single"/>
          </w:rPr>
          <w:t xml:space="preserve">https://www.reuters.com/business/healthcare-pharmaceuticals/abortion-pill-maker-asks-us-supreme-court-stop-curbs-access-drug-2023-04-14/</w:t>
        </w:r>
      </w:hyperlink>
    </w:p>
    <w:p>
      <w:pPr>
        <w:pStyle w:val="Heading1"/>
      </w:pPr>
      <w:bookmarkStart w:id="2" w:name="_Toc2"/>
      <w:r>
        <w:t>Article summary:</w:t>
      </w:r>
      <w:bookmarkEnd w:id="2"/>
    </w:p>
    <w:p>
      <w:pPr>
        <w:jc w:val="both"/>
      </w:pPr>
      <w:r>
        <w:rPr/>
        <w:t xml:space="preserve">1. U.S. Supreme Court Justice Samuel Alito has temporarily halted lower court rulings that set limits on access to the abortion pill mifepristone, giving the court time to weigh a bid by President Joe Biden's administration to defend the drug amid a challenge by anti-abortion groups.</w:t>
      </w:r>
    </w:p>
    <w:p>
      <w:pPr>
        <w:jc w:val="both"/>
      </w:pPr>
      <w:r>
        <w:rPr/>
        <w:t xml:space="preserve">2. The action freezes the litigation and maintains the current availability of mifepristone pending a further order from Alito or the entire court.</w:t>
      </w:r>
    </w:p>
    <w:p>
      <w:pPr>
        <w:jc w:val="both"/>
      </w:pPr>
      <w:r>
        <w:rPr/>
        <w:t xml:space="preserve">3. The administration is seeking to defend the availability of mifepristone in the face of mounting abortion bans and restrictions enacted by Republican-led states since the Supreme Court in June 2022 overturned the landmark 1973 Roe v. Wade decision that had legalized the procedure nationwide.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Reuters article reports on U.S. Supreme Court Justice Samuel Alito's decision to temporarily halt lower court rulings that set limits on access to the abortion pill mifepristone, giving the court time to weigh a bid by President Joe Biden's administration to defend the drug amid a challenge by anti-abortion groups. The article provides background information on mifepristone and its use in medication abortions, as well as the recent legal challenges and conflicting court orders surrounding its distribution.</w:t>
      </w:r>
    </w:p>
    <w:p>
      <w:pPr>
        <w:jc w:val="both"/>
      </w:pPr>
      <w:r>
        <w:rPr/>
        <w:t xml:space="preserve"/>
      </w:r>
    </w:p>
    <w:p>
      <w:pPr>
        <w:jc w:val="both"/>
      </w:pPr>
      <w:r>
        <w:rPr/>
        <w:t xml:space="preserve">The article appears to present a balanced account of the issue at hand, providing quotes from both sides of the debate and outlining their arguments. However, there are some potential biases and missing points of consideration that should be noted.</w:t>
      </w:r>
    </w:p>
    <w:p>
      <w:pPr>
        <w:jc w:val="both"/>
      </w:pPr>
      <w:r>
        <w:rPr/>
        <w:t xml:space="preserve"/>
      </w:r>
    </w:p>
    <w:p>
      <w:pPr>
        <w:jc w:val="both"/>
      </w:pPr>
      <w:r>
        <w:rPr/>
        <w:t xml:space="preserve">Firstly, while the article notes that mifepristone is used in combination with another drug called misoprostol to perform medication abortions, it does not provide any information on how these drugs work or what the procedure entails. This could be seen as a missed opportunity to educate readers on an important aspect of reproductive healthcare.</w:t>
      </w:r>
    </w:p>
    <w:p>
      <w:pPr>
        <w:jc w:val="both"/>
      </w:pPr>
      <w:r>
        <w:rPr/>
        <w:t xml:space="preserve"/>
      </w:r>
    </w:p>
    <w:p>
      <w:pPr>
        <w:jc w:val="both"/>
      </w:pPr>
      <w:r>
        <w:rPr/>
        <w:t xml:space="preserve">Secondly, while the article notes that 61% of Americans oppose efforts to restrict access to abortion pills according to a Reuters/Ipsos poll, it does not provide any information on how representative this sample is or whether there are any demographic or geographic variations in opinion. This could be seen as a potential bias towards pro-choice views.</w:t>
      </w:r>
    </w:p>
    <w:p>
      <w:pPr>
        <w:jc w:val="both"/>
      </w:pPr>
      <w:r>
        <w:rPr/>
        <w:t xml:space="preserve"/>
      </w:r>
    </w:p>
    <w:p>
      <w:pPr>
        <w:jc w:val="both"/>
      </w:pPr>
      <w:r>
        <w:rPr/>
        <w:t xml:space="preserve">Thirdly, while the article notes that anti-abortion groups consider mifepristone dangerous and require critical safeguards, it does not provide any evidence for these claims or explore counterarguments from pro-choice advocates who argue that medication abortions are safe and effective when used as directed. This could be seen as one-sided reporting.</w:t>
      </w:r>
    </w:p>
    <w:p>
      <w:pPr>
        <w:jc w:val="both"/>
      </w:pPr>
      <w:r>
        <w:rPr/>
        <w:t xml:space="preserve"/>
      </w:r>
    </w:p>
    <w:p>
      <w:pPr>
        <w:jc w:val="both"/>
      </w:pPr>
      <w:r>
        <w:rPr/>
        <w:t xml:space="preserve">Overall, while the Reuters article provides a useful summary of recent developments in the legal battle over mifepristone distribution, it could benefit from more detailed reporting on some aspects of the issue and more balanced coverage of different perspectives.</w:t>
      </w:r>
    </w:p>
    <w:p>
      <w:pPr>
        <w:pStyle w:val="Heading1"/>
      </w:pPr>
      <w:bookmarkStart w:id="5" w:name="_Toc5"/>
      <w:r>
        <w:t>Topics for further research:</w:t>
      </w:r>
      <w:bookmarkEnd w:id="5"/>
    </w:p>
    <w:p>
      <w:pPr>
        <w:spacing w:after="0"/>
        <w:numPr>
          <w:ilvl w:val="0"/>
          <w:numId w:val="2"/>
        </w:numPr>
      </w:pPr>
      <w:r>
        <w:rPr/>
        <w:t xml:space="preserve">How do mifepristone and misoprostol work in medication abortions?
</w:t>
      </w:r>
    </w:p>
    <w:p>
      <w:pPr>
        <w:spacing w:after="0"/>
        <w:numPr>
          <w:ilvl w:val="0"/>
          <w:numId w:val="2"/>
        </w:numPr>
      </w:pPr>
      <w:r>
        <w:rPr/>
        <w:t xml:space="preserve">What are the potential risks and benefits of medication abortions?
</w:t>
      </w:r>
    </w:p>
    <w:p>
      <w:pPr>
        <w:spacing w:after="0"/>
        <w:numPr>
          <w:ilvl w:val="0"/>
          <w:numId w:val="2"/>
        </w:numPr>
      </w:pPr>
      <w:r>
        <w:rPr/>
        <w:t xml:space="preserve">What are the arguments for and against restrictions on mifepristone distribution?
</w:t>
      </w:r>
    </w:p>
    <w:p>
      <w:pPr>
        <w:spacing w:after="0"/>
        <w:numPr>
          <w:ilvl w:val="0"/>
          <w:numId w:val="2"/>
        </w:numPr>
      </w:pPr>
      <w:r>
        <w:rPr/>
        <w:t xml:space="preserve">What is the history of legal challenges to mifepristone distribution in the United States?
</w:t>
      </w:r>
    </w:p>
    <w:p>
      <w:pPr>
        <w:spacing w:after="0"/>
        <w:numPr>
          <w:ilvl w:val="0"/>
          <w:numId w:val="2"/>
        </w:numPr>
      </w:pPr>
      <w:r>
        <w:rPr/>
        <w:t xml:space="preserve">How do different demographic groups in the United States view access to abortion pills?
</w:t>
      </w:r>
    </w:p>
    <w:p>
      <w:pPr>
        <w:numPr>
          <w:ilvl w:val="0"/>
          <w:numId w:val="2"/>
        </w:numPr>
      </w:pPr>
      <w:r>
        <w:rPr/>
        <w:t xml:space="preserve">What are the international perspectives on medication abortions and mifepristone distribution?</w:t>
      </w:r>
    </w:p>
    <w:p>
      <w:pPr>
        <w:pStyle w:val="Heading1"/>
      </w:pPr>
      <w:bookmarkStart w:id="6" w:name="_Toc6"/>
      <w:r>
        <w:t>Report location:</w:t>
      </w:r>
      <w:bookmarkEnd w:id="6"/>
    </w:p>
    <w:p>
      <w:hyperlink r:id="rId8" w:history="1">
        <w:r>
          <w:rPr>
            <w:color w:val="2980b9"/>
            <w:u w:val="single"/>
          </w:rPr>
          <w:t xml:space="preserve">https://www.fullpicture.app/item/5b8f59d491fa3355c22a3d1bb80262c1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BF2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business/healthcare-pharmaceuticals/abortion-pill-maker-asks-us-supreme-court-stop-curbs-access-drug-2023-04-14/" TargetMode="External"/><Relationship Id="rId8" Type="http://schemas.openxmlformats.org/officeDocument/2006/relationships/hyperlink" Target="https://www.fullpicture.app/item/5b8f59d491fa3355c22a3d1bb80262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2023-12-30T05:40:08+01:00</dcterms:created>
  <dcterms:modified xsi:type="dcterms:W3CDTF">2023-12-30T05:40:08+01:00</dcterms:modified>
</cp:coreProperties>
</file>

<file path=docProps/custom.xml><?xml version="1.0" encoding="utf-8"?>
<Properties xmlns="http://schemas.openxmlformats.org/officeDocument/2006/custom-properties" xmlns:vt="http://schemas.openxmlformats.org/officeDocument/2006/docPropsVTypes"/>
</file>