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WaPo Reviews 'Every Possible Regulatory Change' Made Under Trump</w:t>
      </w:r>
      <w:br/>
      <w:hyperlink r:id="rId7" w:history="1">
        <w:r>
          <w:rPr>
            <w:color w:val="2980b9"/>
            <w:u w:val="single"/>
          </w:rPr>
          <w:t xml:space="preserve">https://www.breitbart.com/politics/2023/02/27/washington-post-reviews-every-possible-regulatory-change-made-trump/</w:t>
        </w:r>
      </w:hyperlink>
    </w:p>
    <w:p>
      <w:pPr>
        <w:pStyle w:val="Heading1"/>
      </w:pPr>
      <w:bookmarkStart w:id="2" w:name="_Toc2"/>
      <w:r>
        <w:t>Article summary:</w:t>
      </w:r>
      <w:bookmarkEnd w:id="2"/>
    </w:p>
    <w:p>
      <w:pPr>
        <w:jc w:val="both"/>
      </w:pPr>
      <w:r>
        <w:rPr/>
        <w:t xml:space="preserve">1. The Washington Post reviewed “every possible regulatory change” made under the Trump administration and found that none of them contributed to the train derailment in East Palestine, Ohio.</w:t>
      </w:r>
    </w:p>
    <w:p>
      <w:pPr>
        <w:jc w:val="both"/>
      </w:pPr>
      <w:r>
        <w:rPr/>
        <w:t xml:space="preserve">2. Even a member of Biden’s own administration (National Transportation Safety Board (NTSB) Chair Jennifer Homendy) called Buttigieg’s claims about the East Palestine train derailment “misinformation.”</w:t>
      </w:r>
    </w:p>
    <w:p>
      <w:pPr>
        <w:jc w:val="both"/>
      </w:pPr>
      <w:r>
        <w:rPr/>
        <w:t xml:space="preserve">3. After Trump’s visit to the Ohio town, Buttigieg followed, visiting East Palestine the next day while President Joe Biden has yet to visit the affected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does not make any unsupported assertions. The article cites sources such as Glenn Kessler at the Washington Post and National Transportation Safety Board (NTSB) Chair Jennifer Homendy to back up its claims, which adds credibility to its reporting. Additionally, it acknowledges counterarguments from sources such as The New York Times which further adds to its trustworthiness.</w:t>
      </w:r>
    </w:p>
    <w:p>
      <w:pPr>
        <w:jc w:val="both"/>
      </w:pPr>
      <w:r>
        <w:rPr/>
        <w:t xml:space="preserve">However, there are some potential biases in the article that should be noted. For example, it paints a negative picture of Pete Buttigieg by calling out his false claim about the train disaster in Ohio without providing any context or explanation for why he may have made this claim in the first place. Additionally, it portrays Donald Trump in a positive light by noting his visit to East Palestine and delivery of truckloads of bottled water while failing to mention any potential risks associated with his visit or actions taken by him during his presidency that could have contributed to the accident. </w:t>
      </w:r>
    </w:p>
    <w:p>
      <w:pPr>
        <w:jc w:val="both"/>
      </w:pPr>
      <w:r>
        <w:rPr/>
        <w:t xml:space="preserve">In conclusion, while overall reliable and trustworthy, this article should be read with an awareness of potential biases present in its reporting.</w:t>
      </w:r>
    </w:p>
    <w:p>
      <w:pPr>
        <w:pStyle w:val="Heading1"/>
      </w:pPr>
      <w:bookmarkStart w:id="5" w:name="_Toc5"/>
      <w:r>
        <w:t>Topics for further research:</w:t>
      </w:r>
      <w:bookmarkEnd w:id="5"/>
    </w:p>
    <w:p>
      <w:pPr>
        <w:spacing w:after="0"/>
        <w:numPr>
          <w:ilvl w:val="0"/>
          <w:numId w:val="2"/>
        </w:numPr>
      </w:pPr>
      <w:r>
        <w:rPr/>
        <w:t xml:space="preserve">Pete Buttigieg Ohio Train Disaster Context</w:t>
      </w:r>
    </w:p>
    <w:p>
      <w:pPr>
        <w:spacing w:after="0"/>
        <w:numPr>
          <w:ilvl w:val="0"/>
          <w:numId w:val="2"/>
        </w:numPr>
      </w:pPr>
      <w:r>
        <w:rPr/>
        <w:t xml:space="preserve">Donald Trump East Palestine Visit Risks</w:t>
      </w:r>
    </w:p>
    <w:p>
      <w:pPr>
        <w:spacing w:after="0"/>
        <w:numPr>
          <w:ilvl w:val="0"/>
          <w:numId w:val="2"/>
        </w:numPr>
      </w:pPr>
      <w:r>
        <w:rPr/>
        <w:t xml:space="preserve">NTSB Train Accident Investigation</w:t>
      </w:r>
    </w:p>
    <w:p>
      <w:pPr>
        <w:spacing w:after="0"/>
        <w:numPr>
          <w:ilvl w:val="0"/>
          <w:numId w:val="2"/>
        </w:numPr>
      </w:pPr>
      <w:r>
        <w:rPr/>
        <w:t xml:space="preserve">Glenn Kessler Washington Post Analysis</w:t>
      </w:r>
    </w:p>
    <w:p>
      <w:pPr>
        <w:spacing w:after="0"/>
        <w:numPr>
          <w:ilvl w:val="0"/>
          <w:numId w:val="2"/>
        </w:numPr>
      </w:pPr>
      <w:r>
        <w:rPr/>
        <w:t xml:space="preserve">Jennifer Homendy NTSB Chair</w:t>
      </w:r>
    </w:p>
    <w:p>
      <w:pPr>
        <w:numPr>
          <w:ilvl w:val="0"/>
          <w:numId w:val="2"/>
        </w:numPr>
      </w:pPr>
      <w:r>
        <w:rPr/>
        <w:t xml:space="preserve">New York Times Train Accident Counterarguments</w:t>
      </w:r>
    </w:p>
    <w:p>
      <w:pPr>
        <w:pStyle w:val="Heading1"/>
      </w:pPr>
      <w:bookmarkStart w:id="6" w:name="_Toc6"/>
      <w:r>
        <w:t>Report location:</w:t>
      </w:r>
      <w:bookmarkEnd w:id="6"/>
    </w:p>
    <w:p>
      <w:hyperlink r:id="rId8" w:history="1">
        <w:r>
          <w:rPr>
            <w:color w:val="2980b9"/>
            <w:u w:val="single"/>
          </w:rPr>
          <w:t xml:space="preserve">https://www.fullpicture.app/item/5bbf64c36dbf47c777ad01e6388ec269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08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eitbart.com/politics/2023/02/27/washington-post-reviews-every-possible-regulatory-change-made-trump/" TargetMode="External"/><Relationship Id="rId8" Type="http://schemas.openxmlformats.org/officeDocument/2006/relationships/hyperlink" Target="https://www.fullpicture.app/item/5bbf64c36dbf47c777ad01e6388ec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2023-03-01T00:24:15+01:00</dcterms:created>
  <dcterms:modified xsi:type="dcterms:W3CDTF">2023-03-01T00:24:15+01:00</dcterms:modified>
</cp:coreProperties>
</file>

<file path=docProps/custom.xml><?xml version="1.0" encoding="utf-8"?>
<Properties xmlns="http://schemas.openxmlformats.org/officeDocument/2006/custom-properties" xmlns:vt="http://schemas.openxmlformats.org/officeDocument/2006/docPropsVTypes"/>
</file>