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Laser induced nuclear reactions</w:t>
      </w:r>
      <w:br/>
      <w:hyperlink r:id="rId7" w:history="1">
        <w:r>
          <w:rPr>
            <w:color w:val="2980b9"/>
            <w:u w:val="single"/>
          </w:rPr>
          <w:t xml:space="preserve">https://www.researchgate.net/publication/30396409_Laser_induced_nuclear_reactions</w:t>
        </w:r>
      </w:hyperlink>
    </w:p>
    <w:p>
      <w:pPr>
        <w:pStyle w:val="Heading1"/>
      </w:pPr>
      <w:bookmarkStart w:id="2" w:name="_Toc2"/>
      <w:r>
        <w:t>Article summary:</w:t>
      </w:r>
      <w:bookmarkEnd w:id="2"/>
    </w:p>
    <w:p>
      <w:pPr>
        <w:jc w:val="both"/>
      </w:pPr>
      <w:r>
        <w:rPr/>
        <w:t xml:space="preserve">1. Laser technology has improved dramatically since 1984, allowing for laser intensities of 10^19 W/cm^2.</w:t>
      </w:r>
    </w:p>
    <w:p>
      <w:pPr>
        <w:jc w:val="both"/>
      </w:pPr>
      <w:r>
        <w:rPr/>
        <w:t xml:space="preserve">2. Experiments have been conducted to induce nuclear transitions in uranium and thorium targets using this laser intensity.</w:t>
      </w:r>
    </w:p>
    <w:p>
      <w:pPr>
        <w:jc w:val="both"/>
      </w:pPr>
      <w:r>
        <w:rPr/>
        <w:t xml:space="preserve">3. Results from these experiments show that μCi of 62Cu can be generated via the (γ,n) reaction by a laser with an intensity of 10^19 Wcm−2.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figures and references to other studies. The article also presents both sides of the argument equally, noting potential risks associated with the experiments conducted. However, there are some areas where the article could be improved upon. For example, it does not provide any counterarguments or explore alternative explanations for the results obtained from the experiments. Additionally, there is no discussion on how these results may be applied in practical applications or what implications they may have for future research in this field. Finally, while the article does provide references to other studies, it does not provide any information on how those studies were conducted or what their results were. This could lead to bias if those studies are not taken into account when interpreting the results presented in this article.</w:t>
      </w:r>
    </w:p>
    <w:p>
      <w:pPr>
        <w:pStyle w:val="Heading1"/>
      </w:pPr>
      <w:bookmarkStart w:id="5" w:name="_Toc5"/>
      <w:r>
        <w:t>Topics for further research:</w:t>
      </w:r>
      <w:bookmarkEnd w:id="5"/>
    </w:p>
    <w:p>
      <w:pPr>
        <w:spacing w:after="0"/>
        <w:numPr>
          <w:ilvl w:val="0"/>
          <w:numId w:val="2"/>
        </w:numPr>
      </w:pPr>
      <w:r>
        <w:rPr/>
        <w:t xml:space="preserve">Practical applications of gene editing</w:t>
      </w:r>
    </w:p>
    <w:p>
      <w:pPr>
        <w:spacing w:after="0"/>
        <w:numPr>
          <w:ilvl w:val="0"/>
          <w:numId w:val="2"/>
        </w:numPr>
      </w:pPr>
      <w:r>
        <w:rPr/>
        <w:t xml:space="preserve">Implications of gene editing research</w:t>
      </w:r>
    </w:p>
    <w:p>
      <w:pPr>
        <w:spacing w:after="0"/>
        <w:numPr>
          <w:ilvl w:val="0"/>
          <w:numId w:val="2"/>
        </w:numPr>
      </w:pPr>
      <w:r>
        <w:rPr/>
        <w:t xml:space="preserve">Counterarguments to gene editing</w:t>
      </w:r>
    </w:p>
    <w:p>
      <w:pPr>
        <w:spacing w:after="0"/>
        <w:numPr>
          <w:ilvl w:val="0"/>
          <w:numId w:val="2"/>
        </w:numPr>
      </w:pPr>
      <w:r>
        <w:rPr/>
        <w:t xml:space="preserve">Alternative explanations for gene editing results</w:t>
      </w:r>
    </w:p>
    <w:p>
      <w:pPr>
        <w:spacing w:after="0"/>
        <w:numPr>
          <w:ilvl w:val="0"/>
          <w:numId w:val="2"/>
        </w:numPr>
      </w:pPr>
      <w:r>
        <w:rPr/>
        <w:t xml:space="preserve">Methodology of gene editing studies</w:t>
      </w:r>
    </w:p>
    <w:p>
      <w:pPr>
        <w:numPr>
          <w:ilvl w:val="0"/>
          <w:numId w:val="2"/>
        </w:numPr>
      </w:pPr>
      <w:r>
        <w:rPr/>
        <w:t xml:space="preserve">Results of gene editing studies</w:t>
      </w:r>
    </w:p>
    <w:p>
      <w:pPr>
        <w:pStyle w:val="Heading1"/>
      </w:pPr>
      <w:bookmarkStart w:id="6" w:name="_Toc6"/>
      <w:r>
        <w:t>Report location:</w:t>
      </w:r>
      <w:bookmarkEnd w:id="6"/>
    </w:p>
    <w:p>
      <w:hyperlink r:id="rId8" w:history="1">
        <w:r>
          <w:rPr>
            <w:color w:val="2980b9"/>
            <w:u w:val="single"/>
          </w:rPr>
          <w:t xml:space="preserve">https://www.fullpicture.app/item/5bd4215bb29cc4158a011315a4b8c9f3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ABD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0396409_Laser_induced_nuclear_reactions" TargetMode="External"/><Relationship Id="rId8" Type="http://schemas.openxmlformats.org/officeDocument/2006/relationships/hyperlink" Target="https://www.fullpicture.app/item/5bd4215bb29cc4158a011315a4b8c9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2023-02-18T10:55:54+01:00</dcterms:created>
  <dcterms:modified xsi:type="dcterms:W3CDTF">2023-02-18T10:55:54+01:00</dcterms:modified>
</cp:coreProperties>
</file>

<file path=docProps/custom.xml><?xml version="1.0" encoding="utf-8"?>
<Properties xmlns="http://schemas.openxmlformats.org/officeDocument/2006/custom-properties" xmlns:vt="http://schemas.openxmlformats.org/officeDocument/2006/docPropsVTypes"/>
</file>