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TXYZ - 与知识聊天</w:t>
      </w:r>
      <w:br/>
      <w:hyperlink r:id="rId7" w:history="1">
        <w:r>
          <w:rPr>
            <w:color w:val="2980b9"/>
            <w:u w:val="single"/>
          </w:rPr>
          <w:t xml:space="preserve">https://txyz.ai/</w:t>
        </w:r>
      </w:hyperlink>
    </w:p>
    <w:p>
      <w:pPr>
        <w:pStyle w:val="Heading1"/>
      </w:pPr>
      <w:bookmarkStart w:id="2" w:name="_Toc2"/>
      <w:r>
        <w:t>Article summary:</w:t>
      </w:r>
      <w:bookmarkEnd w:id="2"/>
    </w:p>
    <w:p>
      <w:pPr>
        <w:jc w:val="both"/>
      </w:pPr>
      <w:r>
        <w:rPr/>
        <w:t xml:space="preserve">1. 文章介绍了基于潜伏的扩散模型中初始种子载体的重要性和影响。研究发现，对初始种子载体进行轻微操作会导致生成样本出现显着干扰，而GLIDE算法在这方面表现出色。</w:t>
      </w:r>
    </w:p>
    <w:p>
      <w:pPr>
        <w:jc w:val="both"/>
      </w:pPr>
      <w:r>
        <w:rPr/>
        <w:t xml:space="preserve"/>
      </w:r>
    </w:p>
    <w:p>
      <w:pPr>
        <w:jc w:val="both"/>
      </w:pPr>
      <w:r>
        <w:rPr/>
        <w:t xml:space="preserve">2. 文章提出了一种结合自组织图和K-means聚类的方法，用于有效地聚类每月能源消耗模式。该方法通过降低数据集的维度并提取消费模式的中心代表来改善聚类结果的准确性和可解释性。</w:t>
      </w:r>
    </w:p>
    <w:p>
      <w:pPr>
        <w:jc w:val="both"/>
      </w:pPr>
      <w:r>
        <w:rPr/>
        <w:t xml:space="preserve"/>
      </w:r>
    </w:p>
    <w:p>
      <w:pPr>
        <w:jc w:val="both"/>
      </w:pPr>
      <w:r>
        <w:rPr/>
        <w:t xml:space="preserve">3. 文章讨论了对相关数据对象进行分组和计算以实现低延迟机器学习推理的方法。这种方法可以提高推理效率，并在处理大规模数据时具有潜在应用价值。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很难进行详细的批判性分析，因为文章中提到的两个主题都没有提供足够的信息来进行深入讨论。文章只是简单介绍了两个研究领域的一些进展和方法，并没有提供具体的数据、实验结果或其他支持材料。</w:t>
      </w:r>
    </w:p>
    <w:p>
      <w:pPr>
        <w:jc w:val="both"/>
      </w:pPr>
      <w:r>
        <w:rPr/>
        <w:t xml:space="preserve"/>
      </w:r>
    </w:p>
    <w:p>
      <w:pPr>
        <w:jc w:val="both"/>
      </w:pPr>
      <w:r>
        <w:rPr/>
        <w:t xml:space="preserve">然而，从文章中可以看出一些潜在的问题和偏见。首先，文章没有提及任何可能存在的局限性或风险。例如，在第一个主题中，虽然作者声称使用次优初始种子向量初始化会导致不一致的图像生成，但并没有提供任何证据或实验证明这一点。同样，在第二个主题中，虽然作者声称所提出的方法可以提高能源消耗模式聚类结果的准确性和可解释性，但也没有提供任何支持材料。</w:t>
      </w:r>
    </w:p>
    <w:p>
      <w:pPr>
        <w:jc w:val="both"/>
      </w:pPr>
      <w:r>
        <w:rPr/>
        <w:t xml:space="preserve"/>
      </w:r>
    </w:p>
    <w:p>
      <w:pPr>
        <w:jc w:val="both"/>
      </w:pPr>
      <w:r>
        <w:rPr/>
        <w:t xml:space="preserve">此外，文章还存在片面报道和缺失考虑点的问题。例如，在第一个主题中，作者只关注了两种扩散模型（稳定扩散和GLIDE），而忽略了其他可能存在的模型或方法。同样，在第二个主题中，作者只关注了自组织图和K-means聚类算法，并未考虑其他可能更适合该问题的方法。</w:t>
      </w:r>
    </w:p>
    <w:p>
      <w:pPr>
        <w:jc w:val="both"/>
      </w:pPr>
      <w:r>
        <w:rPr/>
        <w:t xml:space="preserve"/>
      </w:r>
    </w:p>
    <w:p>
      <w:pPr>
        <w:jc w:val="both"/>
      </w:pPr>
      <w:r>
        <w:rPr/>
        <w:t xml:space="preserve">最后，由于缺乏详细信息和支持材料，文章中的主张缺乏证据支持，并且未探索任何可能的反驳观点。这使得读者很难对文章中提出的主张进行评估和判断。</w:t>
      </w:r>
    </w:p>
    <w:p>
      <w:pPr>
        <w:jc w:val="both"/>
      </w:pPr>
      <w:r>
        <w:rPr/>
        <w:t xml:space="preserve"/>
      </w:r>
    </w:p>
    <w:p>
      <w:pPr>
        <w:jc w:val="both"/>
      </w:pPr>
      <w:r>
        <w:rPr/>
        <w:t xml:space="preserve">综上所述，根据给出的文章内容，可以看出一些潜在的偏见、片面报道、无根据的主张、缺失的考虑点和未探索的反驳观点。由于缺乏详细信息和支持材料，读者很难对文章中提出的主张进行深入分析和评估。</w:t>
      </w:r>
    </w:p>
    <w:p>
      <w:pPr>
        <w:pStyle w:val="Heading1"/>
      </w:pPr>
      <w:bookmarkStart w:id="5" w:name="_Toc5"/>
      <w:r>
        <w:t>Topics for further research:</w:t>
      </w:r>
      <w:bookmarkEnd w:id="5"/>
    </w:p>
    <w:p>
      <w:pPr>
        <w:spacing w:after="0"/>
        <w:numPr>
          <w:ilvl w:val="0"/>
          <w:numId w:val="2"/>
        </w:numPr>
      </w:pPr>
      <w:r>
        <w:rPr/>
        <w:t xml:space="preserve">稳定扩散和GLIDE的局限性和其他可能存在的模型或方法
</w:t>
      </w:r>
    </w:p>
    <w:p>
      <w:pPr>
        <w:spacing w:after="0"/>
        <w:numPr>
          <w:ilvl w:val="0"/>
          <w:numId w:val="2"/>
        </w:numPr>
      </w:pPr>
      <w:r>
        <w:rPr/>
        <w:t xml:space="preserve">使用次优初始种子向量初始化导致不一致的图像生成的证据或实验证明
</w:t>
      </w:r>
    </w:p>
    <w:p>
      <w:pPr>
        <w:spacing w:after="0"/>
        <w:numPr>
          <w:ilvl w:val="0"/>
          <w:numId w:val="2"/>
        </w:numPr>
      </w:pPr>
      <w:r>
        <w:rPr/>
        <w:t xml:space="preserve">提高能源消耗模式聚类结果准确性和可解释性的支持材料
</w:t>
      </w:r>
    </w:p>
    <w:p>
      <w:pPr>
        <w:spacing w:after="0"/>
        <w:numPr>
          <w:ilvl w:val="0"/>
          <w:numId w:val="2"/>
        </w:numPr>
      </w:pPr>
      <w:r>
        <w:rPr/>
        <w:t xml:space="preserve">自组织图和K-means聚类算法以外的其他可能更适合的方法
</w:t>
      </w:r>
    </w:p>
    <w:p>
      <w:pPr>
        <w:spacing w:after="0"/>
        <w:numPr>
          <w:ilvl w:val="0"/>
          <w:numId w:val="2"/>
        </w:numPr>
      </w:pPr>
      <w:r>
        <w:rPr/>
        <w:t xml:space="preserve">文章中提出的主张的证据支持和可能的反驳观点
</w:t>
      </w:r>
    </w:p>
    <w:p>
      <w:pPr>
        <w:numPr>
          <w:ilvl w:val="0"/>
          <w:numId w:val="2"/>
        </w:numPr>
      </w:pPr>
      <w:r>
        <w:rPr/>
        <w:t xml:space="preserve">文章中未涵盖的主题的详细信息和支持材料</w:t>
      </w:r>
    </w:p>
    <w:p>
      <w:pPr>
        <w:pStyle w:val="Heading1"/>
      </w:pPr>
      <w:bookmarkStart w:id="6" w:name="_Toc6"/>
      <w:r>
        <w:t>Report location:</w:t>
      </w:r>
      <w:bookmarkEnd w:id="6"/>
    </w:p>
    <w:p>
      <w:hyperlink r:id="rId8" w:history="1">
        <w:r>
          <w:rPr>
            <w:color w:val="2980b9"/>
            <w:u w:val="single"/>
          </w:rPr>
          <w:t xml:space="preserve">https://www.fullpicture.app/item/5be75d349da34b00609dd7c0e3986381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3FA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xyz.ai/" TargetMode="External"/><Relationship Id="rId8" Type="http://schemas.openxmlformats.org/officeDocument/2006/relationships/hyperlink" Target="https://www.fullpicture.app/item/5be75d349da34b00609dd7c0e39863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2024-04-05T17:58:32+02:00</dcterms:created>
  <dcterms:modified xsi:type="dcterms:W3CDTF">2024-04-05T17:58:32+02:00</dcterms:modified>
</cp:coreProperties>
</file>

<file path=docProps/custom.xml><?xml version="1.0" encoding="utf-8"?>
<Properties xmlns="http://schemas.openxmlformats.org/officeDocument/2006/custom-properties" xmlns:vt="http://schemas.openxmlformats.org/officeDocument/2006/docPropsVTypes"/>
</file>