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Developmental Roles of the Steroidogenic Acute Regulatory Protein (StAR) as Revealed by StAR Knockout Mice | Molecular Endocrinology | Oxford Academic</w:t>
      </w:r>
      <w:br/>
      <w:hyperlink r:id="rId7" w:history="1">
        <w:r>
          <w:rPr>
            <w:color w:val="2980b9"/>
            <w:u w:val="single"/>
          </w:rPr>
          <w:t xml:space="preserve">https://academic.oup.com/mend/article/14/9/1462/2751100</w:t>
        </w:r>
      </w:hyperlink>
    </w:p>
    <w:p>
      <w:pPr>
        <w:pStyle w:val="Heading1"/>
      </w:pPr>
      <w:bookmarkStart w:id="2" w:name="_Toc2"/>
      <w:r>
        <w:t>Article summary:</w:t>
      </w:r>
      <w:bookmarkEnd w:id="2"/>
    </w:p>
    <w:p>
      <w:pPr>
        <w:jc w:val="both"/>
      </w:pPr>
      <w:r>
        <w:rPr/>
        <w:t xml:space="preserve">1. Steroidogenic Acute Regulatory Protein (StAR) plays important developmental roles: The article discusses the developmental roles of StAR, a protein involved in steroid hormone synthesis. StAR knockout mice were used to study the effects of StAR deficiency on development.</w:t>
      </w:r>
    </w:p>
    <w:p>
      <w:pPr>
        <w:jc w:val="both"/>
      </w:pPr>
      <w:r>
        <w:rPr/>
        <w:t xml:space="preserve"/>
      </w:r>
    </w:p>
    <w:p>
      <w:pPr>
        <w:jc w:val="both"/>
      </w:pPr>
      <w:r>
        <w:rPr/>
        <w:t xml:space="preserve">2. StAR deficiency leads to impaired steroidogenesis: The study found that StAR knockout mice exhibited reduced levels of steroid hormones, indicating that StAR is crucial for normal steroidogenesis. This suggests that StAR plays a critical role in regulating hormone production during development.</w:t>
      </w:r>
    </w:p>
    <w:p>
      <w:pPr>
        <w:jc w:val="both"/>
      </w:pPr>
      <w:r>
        <w:rPr/>
        <w:t xml:space="preserve"/>
      </w:r>
    </w:p>
    <w:p>
      <w:pPr>
        <w:jc w:val="both"/>
      </w:pPr>
      <w:r>
        <w:rPr/>
        <w:t xml:space="preserve">3. StAR deficiency affects reproductive and adrenal function: The article highlights the specific effects of StAR deficiency on reproductive and adrenal function. Male StAR knockout mice showed impaired fertility, while female mice exhibited abnormal ovarian development. Additionally, adrenal glands in these mice showed structural abnormalities.</w:t>
      </w:r>
    </w:p>
    <w:p>
      <w:pPr>
        <w:jc w:val="both"/>
      </w:pPr>
      <w:r>
        <w:rPr/>
        <w:t xml:space="preserve"/>
      </w:r>
    </w:p>
    <w:p>
      <w:pPr>
        <w:jc w:val="both"/>
      </w:pPr>
      <w:r>
        <w:rPr/>
        <w:t xml:space="preserve">Overall, this research provides insights into the developmental roles of StAR and its importance in steroid hormone synthesis and reproductive/adrenal function.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对于上述文章的详细批判性分析，需要先阅读完整的文章内容。由于只提供了文章标题和部分作者信息，并没有提供具体的文章内容，因此无法进行详细的分析和提供见解。</w:t>
      </w:r>
    </w:p>
    <w:p>
      <w:pPr>
        <w:jc w:val="both"/>
      </w:pPr>
      <w:r>
        <w:rPr/>
        <w:t xml:space="preserve"/>
      </w:r>
    </w:p>
    <w:p>
      <w:pPr>
        <w:jc w:val="both"/>
      </w:pPr>
      <w:r>
        <w:rPr/>
        <w:t xml:space="preserve">然而，根据文章标题可以推测出该篇文章可能是关于Steroidogenic Acute Regulatory Protein (StAR)在发育过程中的作用的研究。在进行批判性分析时，可以考虑以下几个方面：</w:t>
      </w:r>
    </w:p>
    <w:p>
      <w:pPr>
        <w:jc w:val="both"/>
      </w:pPr>
      <w:r>
        <w:rPr/>
        <w:t xml:space="preserve"/>
      </w:r>
    </w:p>
    <w:p>
      <w:pPr>
        <w:jc w:val="both"/>
      </w:pPr>
      <w:r>
        <w:rPr/>
        <w:t xml:space="preserve">1. 潜在偏见及其来源：需要注意作者是否有可能存在潜在的偏见或利益冲突，例如是否有资金支持或与相关产业有关联。</w:t>
      </w:r>
    </w:p>
    <w:p>
      <w:pPr>
        <w:jc w:val="both"/>
      </w:pPr>
      <w:r>
        <w:rPr/>
        <w:t xml:space="preserve"/>
      </w:r>
    </w:p>
    <w:p>
      <w:pPr>
        <w:jc w:val="both"/>
      </w:pPr>
      <w:r>
        <w:rPr/>
        <w:t xml:space="preserve">2. 片面报道：需要评估文章是否只报道了一方面的结果或观点，而忽略了其他可能存在的因素或观点。</w:t>
      </w:r>
    </w:p>
    <w:p>
      <w:pPr>
        <w:jc w:val="both"/>
      </w:pPr>
      <w:r>
        <w:rPr/>
        <w:t xml:space="preserve"/>
      </w:r>
    </w:p>
    <w:p>
      <w:pPr>
        <w:jc w:val="both"/>
      </w:pPr>
      <w:r>
        <w:rPr/>
        <w:t xml:space="preserve">3. 无根据的主张：需要检查文章中是否存在没有足够证据支持的主张或结论。</w:t>
      </w:r>
    </w:p>
    <w:p>
      <w:pPr>
        <w:jc w:val="both"/>
      </w:pPr>
      <w:r>
        <w:rPr/>
        <w:t xml:space="preserve"/>
      </w:r>
    </w:p>
    <w:p>
      <w:pPr>
        <w:jc w:val="both"/>
      </w:pPr>
      <w:r>
        <w:rPr/>
        <w:t xml:space="preserve">4. 缺失的考虑点：需要评估文章是否忽略了某些重要因素、变量或实验设计上的缺陷。</w:t>
      </w:r>
    </w:p>
    <w:p>
      <w:pPr>
        <w:jc w:val="both"/>
      </w:pPr>
      <w:r>
        <w:rPr/>
        <w:t xml:space="preserve"/>
      </w:r>
    </w:p>
    <w:p>
      <w:pPr>
        <w:jc w:val="both"/>
      </w:pPr>
      <w:r>
        <w:rPr/>
        <w:t xml:space="preserve">5. 所提出主张的缺失证据：需要检查文章中所提出主张是否有足够的实验证据支持。</w:t>
      </w:r>
    </w:p>
    <w:p>
      <w:pPr>
        <w:jc w:val="both"/>
      </w:pPr>
      <w:r>
        <w:rPr/>
        <w:t xml:space="preserve"/>
      </w:r>
    </w:p>
    <w:p>
      <w:pPr>
        <w:jc w:val="both"/>
      </w:pPr>
      <w:r>
        <w:rPr/>
        <w:t xml:space="preserve">6. 未探索的反驳：需要评估文章是否充分探讨了可能存在的反驳观点或其他解释。</w:t>
      </w:r>
    </w:p>
    <w:p>
      <w:pPr>
        <w:jc w:val="both"/>
      </w:pPr>
      <w:r>
        <w:rPr/>
        <w:t xml:space="preserve"/>
      </w:r>
    </w:p>
    <w:p>
      <w:pPr>
        <w:jc w:val="both"/>
      </w:pPr>
      <w:r>
        <w:rPr/>
        <w:t xml:space="preserve">7. 宣传内容和偏袒：需要注意文章是否存在宣传性语言或对某个观点的偏袒。</w:t>
      </w:r>
    </w:p>
    <w:p>
      <w:pPr>
        <w:jc w:val="both"/>
      </w:pPr>
      <w:r>
        <w:rPr/>
        <w:t xml:space="preserve"/>
      </w:r>
    </w:p>
    <w:p>
      <w:pPr>
        <w:jc w:val="both"/>
      </w:pPr>
      <w:r>
        <w:rPr/>
        <w:t xml:space="preserve">8. 是否注意到可能的风险：需要评估文章是否充分考虑了相关研究可能带来的风险或潜在问题。</w:t>
      </w:r>
    </w:p>
    <w:p>
      <w:pPr>
        <w:jc w:val="both"/>
      </w:pPr>
      <w:r>
        <w:rPr/>
        <w:t xml:space="preserve"/>
      </w:r>
    </w:p>
    <w:p>
      <w:pPr>
        <w:jc w:val="both"/>
      </w:pPr>
      <w:r>
        <w:rPr/>
        <w:t xml:space="preserve">9. 平等地呈现双方：需要检查文章是否平等地呈现了不同观点或证据，并避免片面倾向。</w:t>
      </w:r>
    </w:p>
    <w:p>
      <w:pPr>
        <w:jc w:val="both"/>
      </w:pPr>
      <w:r>
        <w:rPr/>
        <w:t xml:space="preserve"/>
      </w:r>
    </w:p>
    <w:p>
      <w:pPr>
        <w:jc w:val="both"/>
      </w:pPr>
      <w:r>
        <w:rPr/>
        <w:t xml:space="preserve">综上所述，对于上述文章的详细批判性分析需要有完整的文章内容作为基础。</w:t>
      </w:r>
    </w:p>
    <w:p>
      <w:pPr>
        <w:pStyle w:val="Heading1"/>
      </w:pPr>
      <w:bookmarkStart w:id="5" w:name="_Toc5"/>
      <w:r>
        <w:t>Topics for further research:</w:t>
      </w:r>
      <w:bookmarkEnd w:id="5"/>
    </w:p>
    <w:p>
      <w:pPr>
        <w:spacing w:after="0"/>
        <w:numPr>
          <w:ilvl w:val="0"/>
          <w:numId w:val="2"/>
        </w:numPr>
      </w:pPr>
      <w:r>
        <w:rPr/>
        <w:t xml:space="preserve">Steroidogenic Acute Regulatory Protein (StAR)的作用
</w:t>
      </w:r>
    </w:p>
    <w:p>
      <w:pPr>
        <w:spacing w:after="0"/>
        <w:numPr>
          <w:ilvl w:val="0"/>
          <w:numId w:val="2"/>
        </w:numPr>
      </w:pPr>
      <w:r>
        <w:rPr/>
        <w:t xml:space="preserve">发育过程中的影响因素
</w:t>
      </w:r>
    </w:p>
    <w:p>
      <w:pPr>
        <w:spacing w:after="0"/>
        <w:numPr>
          <w:ilvl w:val="0"/>
          <w:numId w:val="2"/>
        </w:numPr>
      </w:pPr>
      <w:r>
        <w:rPr/>
        <w:t xml:space="preserve">实验设计和方法
</w:t>
      </w:r>
    </w:p>
    <w:p>
      <w:pPr>
        <w:spacing w:after="0"/>
        <w:numPr>
          <w:ilvl w:val="0"/>
          <w:numId w:val="2"/>
        </w:numPr>
      </w:pPr>
      <w:r>
        <w:rPr/>
        <w:t xml:space="preserve">结果和数据分析
</w:t>
      </w:r>
    </w:p>
    <w:p>
      <w:pPr>
        <w:spacing w:after="0"/>
        <w:numPr>
          <w:ilvl w:val="0"/>
          <w:numId w:val="2"/>
        </w:numPr>
      </w:pPr>
      <w:r>
        <w:rPr/>
        <w:t xml:space="preserve">讨论和解释
</w:t>
      </w:r>
    </w:p>
    <w:p>
      <w:pPr>
        <w:numPr>
          <w:ilvl w:val="0"/>
          <w:numId w:val="2"/>
        </w:numPr>
      </w:pPr>
      <w:r>
        <w:rPr/>
        <w:t xml:space="preserve">结论和进一步研究的建议
通过搜索这些关键短语，用户可以找到更多关于该主题的相关研究和讨论，从而更好地理解文章的内容和可能存在的问题。</w:t>
      </w:r>
    </w:p>
    <w:p>
      <w:pPr>
        <w:pStyle w:val="Heading1"/>
      </w:pPr>
      <w:bookmarkStart w:id="6" w:name="_Toc6"/>
      <w:r>
        <w:t>Report location:</w:t>
      </w:r>
      <w:bookmarkEnd w:id="6"/>
    </w:p>
    <w:p>
      <w:hyperlink r:id="rId8" w:history="1">
        <w:r>
          <w:rPr>
            <w:color w:val="2980b9"/>
            <w:u w:val="single"/>
          </w:rPr>
          <w:t xml:space="preserve">https://www.fullpicture.app/item/5bec3ac874f39f45c12bc9b961e459f0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C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mend/article/14/9/1462/2751100" TargetMode="External"/><Relationship Id="rId8" Type="http://schemas.openxmlformats.org/officeDocument/2006/relationships/hyperlink" Target="https://www.fullpicture.app/item/5bec3ac874f39f45c12bc9b961e45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2024-01-16T02:23:04+01:00</dcterms:created>
  <dcterms:modified xsi:type="dcterms:W3CDTF">2024-01-16T02:23:04+01:00</dcterms:modified>
</cp:coreProperties>
</file>

<file path=docProps/custom.xml><?xml version="1.0" encoding="utf-8"?>
<Properties xmlns="http://schemas.openxmlformats.org/officeDocument/2006/custom-properties" xmlns:vt="http://schemas.openxmlformats.org/officeDocument/2006/docPropsVTypes"/>
</file>