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automatic liquid-nitrogen filling system for use with solid-state X-ray detectors - ScienceDirect</w:t>
      </w:r>
      <w:br/>
      <w:hyperlink r:id="rId7" w:history="1">
        <w:r>
          <w:rPr>
            <w:color w:val="2980b9"/>
            <w:u w:val="single"/>
          </w:rPr>
          <w:t xml:space="preserve">https://www.sciencedirect.com/science/article/pii/S0168900296007413</w:t>
        </w:r>
      </w:hyperlink>
    </w:p>
    <w:p>
      <w:pPr>
        <w:pStyle w:val="Heading1"/>
      </w:pPr>
      <w:bookmarkStart w:id="2" w:name="_Toc2"/>
      <w:r>
        <w:t>Article summary:</w:t>
      </w:r>
      <w:bookmarkEnd w:id="2"/>
    </w:p>
    <w:p>
      <w:pPr>
        <w:jc w:val="both"/>
      </w:pPr>
      <w:r>
        <w:rPr/>
        <w:t xml:space="preserve">1. An automatic system for filling liquid nitrogen-cooled X-ray detectors is described.</w:t>
      </w:r>
    </w:p>
    <w:p>
      <w:pPr>
        <w:jc w:val="both"/>
      </w:pPr>
      <w:r>
        <w:rPr/>
        <w:t xml:space="preserve">2. The system includes a pre-cooling feature to avoid problems associated with commercially available systems.</w:t>
      </w:r>
    </w:p>
    <w:p>
      <w:pPr>
        <w:jc w:val="both"/>
      </w:pPr>
      <w:r>
        <w:rPr/>
        <w:t xml:space="preserve">3. The control electronics are based on an inexpensive microcontroller chip, allowing for the inclusion of safety features.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design and implementation of an automatic liquid-nitrogen filling system for use with solid-state X-ray detectors. It cites three references to support its claims, which adds to its credibility. Furthermore, the article does not appear to be biased or one-sided in its reporting, as it presents both sides of the argument equally and objectively. Additionally, there are no unsupported claims or missing points of consideration in the article. </w:t>
      </w:r>
    </w:p>
    <w:p>
      <w:pPr>
        <w:jc w:val="both"/>
      </w:pPr>
      <w:r>
        <w:rPr/>
        <w:t xml:space="preserve">However, there are some areas where the article could be improved upon. For example, while it mentions potential risks associated with using such a system, it does not provide any evidence or data to back up these claims. Additionally, while the article does mention possible counterarguments to its claims, it does not explore them in detail or provide any evidence to refute them. Finally, there is no promotional content in the article that could potentially influence readers’ opinions on the topic at hand.</w:t>
      </w:r>
    </w:p>
    <w:p>
      <w:pPr>
        <w:pStyle w:val="Heading1"/>
      </w:pPr>
      <w:bookmarkStart w:id="5" w:name="_Toc5"/>
      <w:r>
        <w:t>Topics for further research:</w:t>
      </w:r>
      <w:bookmarkEnd w:id="5"/>
    </w:p>
    <w:p>
      <w:pPr>
        <w:spacing w:after="0"/>
        <w:numPr>
          <w:ilvl w:val="0"/>
          <w:numId w:val="2"/>
        </w:numPr>
      </w:pPr>
      <w:r>
        <w:rPr/>
        <w:t xml:space="preserve">Automatic liquid-nitrogen filling system safety</w:t>
      </w:r>
    </w:p>
    <w:p>
      <w:pPr>
        <w:spacing w:after="0"/>
        <w:numPr>
          <w:ilvl w:val="0"/>
          <w:numId w:val="2"/>
        </w:numPr>
      </w:pPr>
      <w:r>
        <w:rPr/>
        <w:t xml:space="preserve">Solid-state X-ray detector risks</w:t>
      </w:r>
    </w:p>
    <w:p>
      <w:pPr>
        <w:spacing w:after="0"/>
        <w:numPr>
          <w:ilvl w:val="0"/>
          <w:numId w:val="2"/>
        </w:numPr>
      </w:pPr>
      <w:r>
        <w:rPr/>
        <w:t xml:space="preserve">Advantages of automatic liquid-nitrogen filling systems</w:t>
      </w:r>
    </w:p>
    <w:p>
      <w:pPr>
        <w:spacing w:after="0"/>
        <w:numPr>
          <w:ilvl w:val="0"/>
          <w:numId w:val="2"/>
        </w:numPr>
      </w:pPr>
      <w:r>
        <w:rPr/>
        <w:t xml:space="preserve">Disadvantages of solid-state X-ray detectors</w:t>
      </w:r>
    </w:p>
    <w:p>
      <w:pPr>
        <w:spacing w:after="0"/>
        <w:numPr>
          <w:ilvl w:val="0"/>
          <w:numId w:val="2"/>
        </w:numPr>
      </w:pPr>
      <w:r>
        <w:rPr/>
        <w:t xml:space="preserve">Evidence for potential risks of automatic liquid-nitrogen filling systems</w:t>
      </w:r>
    </w:p>
    <w:p>
      <w:pPr>
        <w:numPr>
          <w:ilvl w:val="0"/>
          <w:numId w:val="2"/>
        </w:numPr>
      </w:pPr>
      <w:r>
        <w:rPr/>
        <w:t xml:space="preserve">Counterarguments to automatic liquid-nitrogen filling systems</w:t>
      </w:r>
    </w:p>
    <w:p>
      <w:pPr>
        <w:pStyle w:val="Heading1"/>
      </w:pPr>
      <w:bookmarkStart w:id="6" w:name="_Toc6"/>
      <w:r>
        <w:t>Report location:</w:t>
      </w:r>
      <w:bookmarkEnd w:id="6"/>
    </w:p>
    <w:p>
      <w:hyperlink r:id="rId8" w:history="1">
        <w:r>
          <w:rPr>
            <w:color w:val="2980b9"/>
            <w:u w:val="single"/>
          </w:rPr>
          <w:t xml:space="preserve">https://www.fullpicture.app/item/5c12fa3ad0d90aedb4c6d089be478558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BAE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900296007413" TargetMode="External"/><Relationship Id="rId8" Type="http://schemas.openxmlformats.org/officeDocument/2006/relationships/hyperlink" Target="https://www.fullpicture.app/item/5c12fa3ad0d90aedb4c6d089be4785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2023-02-19T18:20:40+01:00</dcterms:created>
  <dcterms:modified xsi:type="dcterms:W3CDTF">2023-02-19T18:20:40+01:00</dcterms:modified>
</cp:coreProperties>
</file>

<file path=docProps/custom.xml><?xml version="1.0" encoding="utf-8"?>
<Properties xmlns="http://schemas.openxmlformats.org/officeDocument/2006/custom-properties" xmlns:vt="http://schemas.openxmlformats.org/officeDocument/2006/docPropsVTypes"/>
</file>