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potential genetic biomarkers and molecular mechanism of smoking-related postmenopausal osteoporosis using weighted gene co-expression network analysis and machine learning - PubMed</w:t>
      </w:r>
      <w:br/>
      <w:hyperlink r:id="rId7" w:history="1">
        <w:r>
          <w:rPr>
            <w:color w:val="2980b9"/>
            <w:u w:val="single"/>
          </w:rPr>
          <w:t xml:space="preserve">https://pubmed.ncbi.nlm.nih.gov/34555052/</w:t>
        </w:r>
      </w:hyperlink>
    </w:p>
    <w:p>
      <w:pPr>
        <w:pStyle w:val="Heading1"/>
      </w:pPr>
      <w:bookmarkStart w:id="2" w:name="_Toc2"/>
      <w:r>
        <w:t>Article summary:</w:t>
      </w:r>
      <w:bookmarkEnd w:id="2"/>
    </w:p>
    <w:p>
      <w:pPr>
        <w:jc w:val="both"/>
      </w:pPr>
      <w:r>
        <w:rPr/>
        <w:t xml:space="preserve">1. 本研究使用加权基因共表达网络分析和机器学习方法，探索吸烟相关的绝经后骨质疏松的潜在遗传生物标志物和分子机制。</w:t>
      </w:r>
    </w:p>
    <w:p>
      <w:pPr>
        <w:jc w:val="both"/>
      </w:pPr>
      <w:r>
        <w:rPr/>
        <w:t xml:space="preserve">2. 研究发现与吸烟相关的绝经后骨质疏松与RNA转录和翻译、ATP酶活性以及免疫相关信号紧密相关。</w:t>
      </w:r>
    </w:p>
    <w:p>
      <w:pPr>
        <w:jc w:val="both"/>
      </w:pPr>
      <w:r>
        <w:rPr/>
        <w:t xml:space="preserve">3. 通过支持向量机递归特征消除和随机森林方法，筛选出6个基因（HNRNPC、PFDN2、PSMC5、RPS16、TCEB2和UBE2V2）作为SRPO的遗传生物标志物。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文章，该文本身并没有明显的偏见或宣传内容。然而，需要注意的是，该研究只使用了一个数据集进行分析，并且仅限于对基因组变异和分子机制的初步探索。因此，其结论需要在更广泛的人群中进行验证，并且需要进一步的实验和研究来证实这些潜在生物标志物是否真正与SRPO相关。</w:t>
      </w:r>
    </w:p>
    <w:p>
      <w:pPr>
        <w:jc w:val="both"/>
      </w:pPr>
      <w:r>
        <w:rPr/>
        <w:t xml:space="preserve"/>
      </w:r>
    </w:p>
    <w:p>
      <w:pPr>
        <w:jc w:val="both"/>
      </w:pPr>
      <w:r>
        <w:rPr/>
        <w:t xml:space="preserve">此外，该研究也存在一些缺失的考虑点。例如，它没有考虑其他可能影响SRPO发生的因素，如饮食、运动等。此外，在选择特征基因时，该研究只使用了两种机器学习方法，并未尝试其他可能更有效的方法。</w:t>
      </w:r>
    </w:p>
    <w:p>
      <w:pPr>
        <w:jc w:val="both"/>
      </w:pPr>
      <w:r>
        <w:rPr/>
        <w:t xml:space="preserve"/>
      </w:r>
    </w:p>
    <w:p>
      <w:pPr>
        <w:jc w:val="both"/>
      </w:pPr>
      <w:r>
        <w:rPr/>
        <w:t xml:space="preserve">总之，该研究提供了有价值的信息和启示，但需要进一步验证和完善。读者应该保持谨慎并不断寻找更多证据来支持或反驳这些结论。</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Need for further validation
</w:t>
      </w:r>
    </w:p>
    <w:p>
      <w:pPr>
        <w:spacing w:after="0"/>
        <w:numPr>
          <w:ilvl w:val="0"/>
          <w:numId w:val="2"/>
        </w:numPr>
      </w:pPr>
      <w:r>
        <w:rPr/>
        <w:t xml:space="preserve">Potential biases
</w:t>
      </w:r>
    </w:p>
    <w:p>
      <w:pPr>
        <w:spacing w:after="0"/>
        <w:numPr>
          <w:ilvl w:val="0"/>
          <w:numId w:val="2"/>
        </w:numPr>
      </w:pPr>
      <w:r>
        <w:rPr/>
        <w:t xml:space="preserve">Other factors affecting SRPO
</w:t>
      </w:r>
    </w:p>
    <w:p>
      <w:pPr>
        <w:spacing w:after="0"/>
        <w:numPr>
          <w:ilvl w:val="0"/>
          <w:numId w:val="2"/>
        </w:numPr>
      </w:pPr>
      <w:r>
        <w:rPr/>
        <w:t xml:space="preserve">Limitations in feature gene selection
</w:t>
      </w:r>
    </w:p>
    <w:p>
      <w:pPr>
        <w:numPr>
          <w:ilvl w:val="0"/>
          <w:numId w:val="2"/>
        </w:numPr>
      </w:pPr>
      <w:r>
        <w:rPr/>
        <w:t xml:space="preserve">Caution and continued search for evidence</w:t>
      </w:r>
    </w:p>
    <w:p>
      <w:pPr>
        <w:pStyle w:val="Heading1"/>
      </w:pPr>
      <w:bookmarkStart w:id="6" w:name="_Toc6"/>
      <w:r>
        <w:t>Report location:</w:t>
      </w:r>
      <w:bookmarkEnd w:id="6"/>
    </w:p>
    <w:p>
      <w:hyperlink r:id="rId8" w:history="1">
        <w:r>
          <w:rPr>
            <w:color w:val="2980b9"/>
            <w:u w:val="single"/>
          </w:rPr>
          <w:t xml:space="preserve">https://www.fullpicture.app/item/5c2b6bf607f1e1bf2ecef6daf887294c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7EB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555052/" TargetMode="External"/><Relationship Id="rId8" Type="http://schemas.openxmlformats.org/officeDocument/2006/relationships/hyperlink" Target="https://www.fullpicture.app/item/5c2b6bf607f1e1bf2ecef6daf88729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2023-12-21T01:19:11+01:00</dcterms:created>
  <dcterms:modified xsi:type="dcterms:W3CDTF">2023-12-21T01:19:11+01:00</dcterms:modified>
</cp:coreProperties>
</file>

<file path=docProps/custom.xml><?xml version="1.0" encoding="utf-8"?>
<Properties xmlns="http://schemas.openxmlformats.org/officeDocument/2006/custom-properties" xmlns:vt="http://schemas.openxmlformats.org/officeDocument/2006/docPropsVTypes"/>
</file>