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麻醉、手术压力和“长期”结果 - PubMed</w:t>
      </w:r>
      <w:br/>
      <w:hyperlink r:id="rId7" w:history="1">
        <w:r>
          <w:rPr>
            <w:color w:val="2980b9"/>
            <w:u w:val="single"/>
          </w:rPr>
          <w:t xml:space="preserve">https://pubmed.ncbi.nlm.nih.gov/26235899/</w:t>
        </w:r>
      </w:hyperlink>
    </w:p>
    <w:p>
      <w:pPr>
        <w:pStyle w:val="Heading1"/>
      </w:pPr>
      <w:bookmarkStart w:id="2" w:name="_Toc2"/>
      <w:r>
        <w:t>Article summary:</w:t>
      </w:r>
      <w:bookmarkEnd w:id="2"/>
    </w:p>
    <w:p>
      <w:pPr>
        <w:jc w:val="both"/>
      </w:pPr>
      <w:r>
        <w:rPr/>
        <w:t xml:space="preserve">1. The choice of anesthesia can have an impact beyond just the quality of anesthesia, with regional anesthesia having advantages in reducing stress response and muscle breakdown.</w:t>
      </w:r>
    </w:p>
    <w:p>
      <w:pPr>
        <w:jc w:val="both"/>
      </w:pPr>
      <w:r>
        <w:rPr/>
        <w:t xml:space="preserve">2. Volatile general anesthesia may promote cancer progression and reduce the body's ability to fight cancer cells by suppressing natural killer cell activity.</w:t>
      </w:r>
    </w:p>
    <w:p>
      <w:pPr>
        <w:jc w:val="both"/>
      </w:pPr>
      <w:r>
        <w:rPr/>
        <w:t xml:space="preserve">3. Further research is needed to fully understand the potential impacts of different types of anesthesia on long-term outcomes.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impact of anesthesia on long-term outcomes, including cancer recurrence and organ failure. While it acknowledges that there is evidence to suggest that the choice of anesthesia can have a significant impact beyond just the quality of anesthesia, it presents a one-sided view in favor of regional anesthesia over general anesthesia.</w:t>
      </w:r>
    </w:p>
    <w:p>
      <w:pPr>
        <w:jc w:val="both"/>
      </w:pPr>
      <w:r>
        <w:rPr/>
        <w:t xml:space="preserve"/>
      </w:r>
    </w:p>
    <w:p>
      <w:pPr>
        <w:jc w:val="both"/>
      </w:pPr>
      <w:r>
        <w:rPr/>
        <w:t xml:space="preserve">The article suggests that regional anesthesia has significant advantages over general anesthesia, including reducing stress hormone levels and muscle breakdown after surgery. It also suggests that volatile anesthetics used in general anesthesia may promote cancer progression and suppress the body's ability to fight cancer cells. However, the article does not provide enough evidence to support these claims or explore potential counterarguments.</w:t>
      </w:r>
    </w:p>
    <w:p>
      <w:pPr>
        <w:jc w:val="both"/>
      </w:pPr>
      <w:r>
        <w:rPr/>
        <w:t xml:space="preserve"/>
      </w:r>
    </w:p>
    <w:p>
      <w:pPr>
        <w:jc w:val="both"/>
      </w:pPr>
      <w:r>
        <w:rPr/>
        <w:t xml:space="preserve">Furthermore, the article seems to be biased towards promoting regional anesthesia without acknowledging its limitations or potential risks. It suggests that using local anesthetics can better preserve important organ function such as the brain and kidneys but admits that further research is needed.</w:t>
      </w:r>
    </w:p>
    <w:p>
      <w:pPr>
        <w:jc w:val="both"/>
      </w:pPr>
      <w:r>
        <w:rPr/>
        <w:t xml:space="preserve"/>
      </w:r>
    </w:p>
    <w:p>
      <w:pPr>
        <w:jc w:val="both"/>
      </w:pPr>
      <w:r>
        <w:rPr/>
        <w:t xml:space="preserve">Overall, while the article raises some interesting points about the potential impact of anesthesia on long-term outcomes, it presents a one-sided view in favor of regional anesthesia without providing enough evidence or exploring potential counterarguments. As such, readers should approach this article with caution and seek out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General anesthesia vs regional anesthesia: pros and cons
</w:t>
      </w:r>
    </w:p>
    <w:p>
      <w:pPr>
        <w:spacing w:after="0"/>
        <w:numPr>
          <w:ilvl w:val="0"/>
          <w:numId w:val="2"/>
        </w:numPr>
      </w:pPr>
      <w:r>
        <w:rPr/>
        <w:t xml:space="preserve">Impact of anesthesia on cancer recurrence and progression
</w:t>
      </w:r>
    </w:p>
    <w:p>
      <w:pPr>
        <w:spacing w:after="0"/>
        <w:numPr>
          <w:ilvl w:val="0"/>
          <w:numId w:val="2"/>
        </w:numPr>
      </w:pPr>
      <w:r>
        <w:rPr/>
        <w:t xml:space="preserve">Volatile anesthetics and their effects on the body
</w:t>
      </w:r>
    </w:p>
    <w:p>
      <w:pPr>
        <w:spacing w:after="0"/>
        <w:numPr>
          <w:ilvl w:val="0"/>
          <w:numId w:val="2"/>
        </w:numPr>
      </w:pPr>
      <w:r>
        <w:rPr/>
        <w:t xml:space="preserve">Organ preservation during surgery: local anesthetics vs general anesthesia
</w:t>
      </w:r>
    </w:p>
    <w:p>
      <w:pPr>
        <w:spacing w:after="0"/>
        <w:numPr>
          <w:ilvl w:val="0"/>
          <w:numId w:val="2"/>
        </w:numPr>
      </w:pPr>
      <w:r>
        <w:rPr/>
        <w:t xml:space="preserve">Long-term outcomes of different types of anesthesia
</w:t>
      </w:r>
    </w:p>
    <w:p>
      <w:pPr>
        <w:numPr>
          <w:ilvl w:val="0"/>
          <w:numId w:val="2"/>
        </w:numPr>
      </w:pPr>
      <w:r>
        <w:rPr/>
        <w:t xml:space="preserve">Risks and limitations of regional anesthesia</w:t>
      </w:r>
    </w:p>
    <w:p>
      <w:pPr>
        <w:pStyle w:val="Heading1"/>
      </w:pPr>
      <w:bookmarkStart w:id="6" w:name="_Toc6"/>
      <w:r>
        <w:t>Report location:</w:t>
      </w:r>
      <w:bookmarkEnd w:id="6"/>
    </w:p>
    <w:p>
      <w:hyperlink r:id="rId8" w:history="1">
        <w:r>
          <w:rPr>
            <w:color w:val="2980b9"/>
            <w:u w:val="single"/>
          </w:rPr>
          <w:t xml:space="preserve">https://www.fullpicture.app/item/5c38a21908cdf41dfb501bcdf27ce95b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E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235899/" TargetMode="External"/><Relationship Id="rId8" Type="http://schemas.openxmlformats.org/officeDocument/2006/relationships/hyperlink" Target="https://www.fullpicture.app/item/5c38a21908cdf41dfb501bcdf27ce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2024-03-10T01:22:42+01:00</dcterms:created>
  <dcterms:modified xsi:type="dcterms:W3CDTF">2024-03-10T01:22:42+01:00</dcterms:modified>
</cp:coreProperties>
</file>

<file path=docProps/custom.xml><?xml version="1.0" encoding="utf-8"?>
<Properties xmlns="http://schemas.openxmlformats.org/officeDocument/2006/custom-properties" xmlns:vt="http://schemas.openxmlformats.org/officeDocument/2006/docPropsVTypes"/>
</file>